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F269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87962A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9891F0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238560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C0578B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EB34A7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4FDD9C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24F57594" w14:textId="77777777" w:rsidR="004B48FD" w:rsidRPr="00DB739F" w:rsidRDefault="00AB2187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B48FD" w:rsidRPr="00DB739F">
        <w:rPr>
          <w:rFonts w:ascii="Times New Roman" w:hAnsi="Times New Roman" w:cs="Times New Roman"/>
          <w:sz w:val="24"/>
          <w:szCs w:val="24"/>
        </w:rPr>
        <w:t>о</w:t>
      </w:r>
      <w:r w:rsidR="00DB739F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4B48FD" w:rsidRPr="00DB739F">
        <w:rPr>
          <w:rFonts w:ascii="Times New Roman" w:hAnsi="Times New Roman" w:cs="Times New Roman"/>
          <w:sz w:val="24"/>
          <w:szCs w:val="24"/>
        </w:rPr>
        <w:t xml:space="preserve"> </w:t>
      </w:r>
      <w:r w:rsidR="00DB739F">
        <w:rPr>
          <w:rFonts w:ascii="Times New Roman" w:hAnsi="Times New Roman" w:cs="Times New Roman"/>
          <w:sz w:val="24"/>
          <w:szCs w:val="24"/>
        </w:rPr>
        <w:t>«Литературное чтение»</w:t>
      </w:r>
    </w:p>
    <w:p w14:paraId="77AC6250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для 1 класса</w:t>
      </w:r>
    </w:p>
    <w:p w14:paraId="2B449611" w14:textId="77777777" w:rsidR="004B48FD" w:rsidRPr="00DB739F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DDF86" w14:textId="77777777" w:rsidR="004B48FD" w:rsidRPr="00DB739F" w:rsidRDefault="00DB739F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часа</w:t>
      </w:r>
      <w:r w:rsidR="004B48FD" w:rsidRPr="00DB739F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3DB4C6E3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3EB693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EF0EFB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1E6409" w14:textId="77777777" w:rsidR="004B48FD" w:rsidRPr="00DB739F" w:rsidRDefault="006F07D6" w:rsidP="004B48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09797" w14:textId="77777777" w:rsidR="004B48FD" w:rsidRPr="00DB739F" w:rsidRDefault="004B48FD" w:rsidP="004B48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9F47264" w14:textId="77777777" w:rsidR="004B48FD" w:rsidRPr="00DB739F" w:rsidRDefault="004B48FD" w:rsidP="004B48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1D54DCF" w14:textId="77777777" w:rsidR="004B48FD" w:rsidRPr="00DB739F" w:rsidRDefault="004B48FD" w:rsidP="004B48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F16ABC2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C7F5BC" w14:textId="77777777" w:rsidR="004B48FD" w:rsidRPr="00DB739F" w:rsidRDefault="004B48FD" w:rsidP="004B48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2B1959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5781BF6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D581C8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E0D88E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4E0A603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94DA68A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2FAFA3C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5EC489" w14:textId="77777777" w:rsidR="004B48FD" w:rsidRPr="00DB739F" w:rsidRDefault="004B48FD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BA69576" w14:textId="77777777" w:rsidR="004B48FD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0939B" w14:textId="77777777" w:rsidR="006F07D6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EB5C93" w14:textId="77777777" w:rsidR="006F07D6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4B673E" w14:textId="77777777" w:rsidR="006F07D6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C493DB" w14:textId="77777777" w:rsidR="006F07D6" w:rsidRDefault="006F07D6" w:rsidP="004B48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692CB3" w14:textId="77777777" w:rsidR="005D3E0C" w:rsidRDefault="005D3E0C" w:rsidP="005D3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t>ГО ПРЕДМЕТА</w:t>
      </w:r>
    </w:p>
    <w:p w14:paraId="42E4977C" w14:textId="77777777" w:rsidR="00192D4B" w:rsidRPr="00A33F84" w:rsidRDefault="00192D4B" w:rsidP="005D3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3F84">
        <w:rPr>
          <w:rFonts w:ascii="Times New Roman" w:hAnsi="Times New Roman" w:cs="Times New Roman"/>
          <w:b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horzAnchor="margin" w:tblpXSpec="center" w:tblpY="352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490"/>
      </w:tblGrid>
      <w:tr w:rsidR="005D3E0C" w:rsidRPr="00A33F84" w14:paraId="626348E4" w14:textId="77777777" w:rsidTr="005D3E0C">
        <w:tc>
          <w:tcPr>
            <w:tcW w:w="5211" w:type="dxa"/>
            <w:shd w:val="clear" w:color="auto" w:fill="auto"/>
          </w:tcPr>
          <w:p w14:paraId="56943C53" w14:textId="77777777" w:rsidR="005D3E0C" w:rsidRPr="00A33F84" w:rsidRDefault="005D3E0C" w:rsidP="005D3E0C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490" w:type="dxa"/>
          </w:tcPr>
          <w:p w14:paraId="0FDB128C" w14:textId="77777777" w:rsidR="005D3E0C" w:rsidRPr="00A33F84" w:rsidRDefault="005D3E0C" w:rsidP="005D3E0C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5D3E0C" w:rsidRPr="00A33F84" w14:paraId="5D99D375" w14:textId="77777777" w:rsidTr="005D3E0C">
        <w:tc>
          <w:tcPr>
            <w:tcW w:w="5211" w:type="dxa"/>
            <w:shd w:val="clear" w:color="auto" w:fill="auto"/>
          </w:tcPr>
          <w:p w14:paraId="15F05056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490" w:type="dxa"/>
          </w:tcPr>
          <w:p w14:paraId="3F46B03C" w14:textId="77777777" w:rsidR="005D3E0C" w:rsidRPr="00A33F84" w:rsidRDefault="005D3E0C" w:rsidP="005D3E0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15E3C218" w14:textId="77777777" w:rsidR="005D3E0C" w:rsidRPr="00A33F84" w:rsidRDefault="005D3E0C" w:rsidP="005D3E0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Обнаруживать 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 проблему с помощью учителя.</w:t>
            </w:r>
          </w:p>
        </w:tc>
      </w:tr>
      <w:tr w:rsidR="005D3E0C" w:rsidRPr="00A33F84" w14:paraId="0E17E3A6" w14:textId="77777777" w:rsidTr="005D3E0C">
        <w:tc>
          <w:tcPr>
            <w:tcW w:w="5211" w:type="dxa"/>
            <w:shd w:val="clear" w:color="auto" w:fill="auto"/>
          </w:tcPr>
          <w:p w14:paraId="715206F1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490" w:type="dxa"/>
          </w:tcPr>
          <w:p w14:paraId="72E14AC7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47FE9E9E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Применять по готовому образцу разные приемы решения задач и с помощью учителя </w:t>
            </w:r>
            <w:proofErr w:type="gramStart"/>
            <w:r w:rsidRPr="00A33F84">
              <w:rPr>
                <w:rFonts w:ascii="Times New Roman" w:hAnsi="Times New Roman" w:cs="Times New Roman"/>
              </w:rPr>
              <w:t>делать  простые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выводы</w:t>
            </w:r>
            <w:r w:rsidRPr="00A33F8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3E0C" w:rsidRPr="00A33F84" w14:paraId="4F3BAF95" w14:textId="77777777" w:rsidTr="005D3E0C">
        <w:tc>
          <w:tcPr>
            <w:tcW w:w="5211" w:type="dxa"/>
            <w:shd w:val="clear" w:color="auto" w:fill="auto"/>
          </w:tcPr>
          <w:p w14:paraId="45851F63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490" w:type="dxa"/>
          </w:tcPr>
          <w:p w14:paraId="1F11E8C4" w14:textId="77777777" w:rsidR="005D3E0C" w:rsidRPr="00A33F84" w:rsidRDefault="005D3E0C" w:rsidP="005D3E0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Самостоятельно работать по</w:t>
            </w:r>
          </w:p>
          <w:p w14:paraId="0D1B6BD7" w14:textId="77777777" w:rsidR="005D3E0C" w:rsidRPr="00A33F84" w:rsidRDefault="005D3E0C" w:rsidP="005D3E0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предложенному плану.</w:t>
            </w:r>
          </w:p>
          <w:p w14:paraId="7004D944" w14:textId="77777777" w:rsidR="005D3E0C" w:rsidRPr="00A33F84" w:rsidRDefault="005D3E0C" w:rsidP="005D3E0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Проговаривать последовательность действий на уроке.</w:t>
            </w:r>
          </w:p>
          <w:p w14:paraId="050FEE75" w14:textId="77777777" w:rsidR="005D3E0C" w:rsidRPr="00A33F84" w:rsidRDefault="005D3E0C" w:rsidP="005D3E0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Планировать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деятельность на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уроке совместно с учителем.</w:t>
            </w:r>
          </w:p>
        </w:tc>
      </w:tr>
      <w:tr w:rsidR="005D3E0C" w:rsidRPr="00A33F84" w14:paraId="11BAC704" w14:textId="77777777" w:rsidTr="005D3E0C">
        <w:tc>
          <w:tcPr>
            <w:tcW w:w="5211" w:type="dxa"/>
            <w:shd w:val="clear" w:color="auto" w:fill="auto"/>
          </w:tcPr>
          <w:p w14:paraId="3FCBBFFF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490" w:type="dxa"/>
          </w:tcPr>
          <w:p w14:paraId="06915D73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Осознавать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причины своего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успеха или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неуспеха.</w:t>
            </w:r>
          </w:p>
        </w:tc>
      </w:tr>
      <w:tr w:rsidR="005D3E0C" w:rsidRPr="00A33F84" w14:paraId="144C9E76" w14:textId="77777777" w:rsidTr="005D3E0C">
        <w:tc>
          <w:tcPr>
            <w:tcW w:w="5211" w:type="dxa"/>
            <w:shd w:val="clear" w:color="auto" w:fill="auto"/>
          </w:tcPr>
          <w:p w14:paraId="4571ADCF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490" w:type="dxa"/>
          </w:tcPr>
          <w:p w14:paraId="3525B15F" w14:textId="77777777" w:rsidR="005D3E0C" w:rsidRPr="00A33F84" w:rsidRDefault="005D3E0C" w:rsidP="005D3E0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A33F84">
              <w:rPr>
                <w:rFonts w:ascii="Times New Roman" w:hAnsi="Times New Roman" w:cs="Times New Roman"/>
              </w:rPr>
              <w:t>Отличать верно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выполненное задание от неверного, сравнивать результат с целью в диалоге с учителем.</w:t>
            </w:r>
          </w:p>
          <w:p w14:paraId="021254D2" w14:textId="77777777" w:rsidR="005D3E0C" w:rsidRPr="00A33F84" w:rsidRDefault="005D3E0C" w:rsidP="005D3E0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уровень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успешности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выполнения своего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задания.</w:t>
            </w:r>
          </w:p>
        </w:tc>
      </w:tr>
      <w:tr w:rsidR="005D3E0C" w:rsidRPr="00A33F84" w14:paraId="3D1FE3E3" w14:textId="77777777" w:rsidTr="005D3E0C">
        <w:tc>
          <w:tcPr>
            <w:tcW w:w="5211" w:type="dxa"/>
            <w:shd w:val="clear" w:color="auto" w:fill="auto"/>
          </w:tcPr>
          <w:p w14:paraId="5A67C1C0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490" w:type="dxa"/>
          </w:tcPr>
          <w:p w14:paraId="5980CC06" w14:textId="77777777" w:rsidR="005D3E0C" w:rsidRPr="00A33F84" w:rsidRDefault="005D3E0C" w:rsidP="005D3E0C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5D3E0C" w:rsidRPr="00A33F84" w14:paraId="0BF54787" w14:textId="77777777" w:rsidTr="005D3E0C">
        <w:tc>
          <w:tcPr>
            <w:tcW w:w="5211" w:type="dxa"/>
            <w:shd w:val="clear" w:color="auto" w:fill="auto"/>
          </w:tcPr>
          <w:p w14:paraId="0B764FEA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490" w:type="dxa"/>
          </w:tcPr>
          <w:p w14:paraId="54E46C51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5A1C54FD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свое мнение,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приводя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аргументы.</w:t>
            </w:r>
          </w:p>
        </w:tc>
      </w:tr>
      <w:tr w:rsidR="005D3E0C" w:rsidRPr="00A33F84" w14:paraId="612BD7DE" w14:textId="77777777" w:rsidTr="005D3E0C">
        <w:tc>
          <w:tcPr>
            <w:tcW w:w="5211" w:type="dxa"/>
            <w:shd w:val="clear" w:color="auto" w:fill="auto"/>
          </w:tcPr>
          <w:p w14:paraId="5BC5C2CF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      </w:r>
            <w:r w:rsidRPr="00A33F84">
              <w:rPr>
                <w:rFonts w:ascii="Times New Roman" w:hAnsi="Times New Roman" w:cs="Times New Roman"/>
              </w:rPr>
              <w:lastRenderedPageBreak/>
      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4CCF64F4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Самостоятельно ориентироваться в учебнике:</w:t>
            </w:r>
          </w:p>
          <w:p w14:paraId="4B60B1BE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Определять умения, которые будут сформированы на основе изучения данного раздела;</w:t>
            </w:r>
          </w:p>
          <w:p w14:paraId="578F9C57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отвечать на простые вопросы учителя, находить нужную информацию в учебнике.</w:t>
            </w:r>
          </w:p>
          <w:p w14:paraId="3B6D9909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условные изображения в учебниках.</w:t>
            </w:r>
          </w:p>
          <w:p w14:paraId="7694C987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Строить небольшие сообщения в устной форме.</w:t>
            </w:r>
          </w:p>
          <w:p w14:paraId="45044963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lastRenderedPageBreak/>
              <w:t>Осуществлять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поиск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информации в дополнительных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источниках, предложенных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учителем: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словарях,</w:t>
            </w:r>
          </w:p>
          <w:p w14:paraId="508032DB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энциклопедиях.</w:t>
            </w:r>
          </w:p>
        </w:tc>
      </w:tr>
      <w:tr w:rsidR="005D3E0C" w:rsidRPr="00A33F84" w14:paraId="4A28844E" w14:textId="77777777" w:rsidTr="005D3E0C">
        <w:tc>
          <w:tcPr>
            <w:tcW w:w="5211" w:type="dxa"/>
            <w:shd w:val="clear" w:color="auto" w:fill="auto"/>
          </w:tcPr>
          <w:p w14:paraId="6A055775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490" w:type="dxa"/>
          </w:tcPr>
          <w:p w14:paraId="69F90E59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12A86D49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62755425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Толкового словаря.</w:t>
            </w:r>
          </w:p>
          <w:p w14:paraId="4A2A0C59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5D3E0C" w:rsidRPr="00A33F84" w14:paraId="0BCC9891" w14:textId="77777777" w:rsidTr="005D3E0C">
        <w:tc>
          <w:tcPr>
            <w:tcW w:w="5211" w:type="dxa"/>
            <w:shd w:val="clear" w:color="auto" w:fill="auto"/>
          </w:tcPr>
          <w:p w14:paraId="0F68733D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490" w:type="dxa"/>
          </w:tcPr>
          <w:p w14:paraId="3519A8E7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3471732C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7F5C1CDF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предметы по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нескольким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основаниям.</w:t>
            </w:r>
          </w:p>
        </w:tc>
      </w:tr>
      <w:tr w:rsidR="005D3E0C" w:rsidRPr="00A33F84" w14:paraId="6503E29B" w14:textId="77777777" w:rsidTr="005D3E0C">
        <w:tc>
          <w:tcPr>
            <w:tcW w:w="5211" w:type="dxa"/>
            <w:shd w:val="clear" w:color="auto" w:fill="auto"/>
          </w:tcPr>
          <w:p w14:paraId="4305A866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490" w:type="dxa"/>
          </w:tcPr>
          <w:p w14:paraId="4B1A33F6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Соблюдать нормы речевого этикета: здороваться, прощаться, благодарить. Устанавливать контакт со сверстниками и незнакомыми ранее взрослыми (задавать </w:t>
            </w:r>
            <w:proofErr w:type="gramStart"/>
            <w:r w:rsidRPr="00A33F84">
              <w:rPr>
                <w:rFonts w:ascii="Times New Roman" w:hAnsi="Times New Roman" w:cs="Times New Roman"/>
              </w:rPr>
              <w:t>вопросы,  обращаться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за поддержкой, помощью в   Случае затруднения).</w:t>
            </w:r>
          </w:p>
          <w:p w14:paraId="47483537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вопросы.</w:t>
            </w:r>
          </w:p>
          <w:p w14:paraId="382E5872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Стремиться к координации различных позиций в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общении.</w:t>
            </w:r>
          </w:p>
        </w:tc>
      </w:tr>
      <w:tr w:rsidR="005D3E0C" w:rsidRPr="00A33F84" w14:paraId="56D7E404" w14:textId="77777777" w:rsidTr="005D3E0C">
        <w:tc>
          <w:tcPr>
            <w:tcW w:w="5211" w:type="dxa"/>
            <w:shd w:val="clear" w:color="auto" w:fill="auto"/>
          </w:tcPr>
          <w:p w14:paraId="6119424D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Определение общей цели и путей ее досттижения; умение договариваться о распределении функций и ролей в совместной </w:t>
            </w:r>
            <w:proofErr w:type="gramStart"/>
            <w:r w:rsidRPr="00A33F84">
              <w:rPr>
                <w:rFonts w:ascii="Times New Roman" w:hAnsi="Times New Roman" w:cs="Times New Roman"/>
              </w:rPr>
              <w:t>деятельности;осуществлять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490" w:type="dxa"/>
          </w:tcPr>
          <w:p w14:paraId="211176B1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Работать в группах в разных ролях (лидера, исполнителя, критика)</w:t>
            </w:r>
          </w:p>
          <w:p w14:paraId="36031B4D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Сохранять доброжелательное отношение к людям, уважительно относиться к позиции другого.</w:t>
            </w:r>
          </w:p>
          <w:p w14:paraId="303B18E3" w14:textId="77777777" w:rsidR="005D3E0C" w:rsidRPr="00A33F84" w:rsidRDefault="005D3E0C" w:rsidP="005D3E0C">
            <w:pPr>
              <w:spacing w:after="0" w:line="240" w:lineRule="auto"/>
              <w:rPr>
                <w:rFonts w:eastAsia="Times New Roman"/>
                <w:b/>
              </w:rPr>
            </w:pPr>
            <w:r w:rsidRPr="00A33F84">
              <w:rPr>
                <w:rFonts w:ascii="Times New Roman" w:hAnsi="Times New Roman" w:cs="Times New Roman"/>
              </w:rPr>
              <w:t>Договариваться о правилах общения и следовать им.</w:t>
            </w:r>
          </w:p>
          <w:p w14:paraId="663693FB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Распределять роли при работе в группе и принимать коллективные решения.</w:t>
            </w:r>
          </w:p>
        </w:tc>
      </w:tr>
      <w:tr w:rsidR="005D3E0C" w:rsidRPr="00A33F84" w14:paraId="7CA451EF" w14:textId="77777777" w:rsidTr="005D3E0C">
        <w:tc>
          <w:tcPr>
            <w:tcW w:w="5211" w:type="dxa"/>
            <w:shd w:val="clear" w:color="auto" w:fill="auto"/>
          </w:tcPr>
          <w:p w14:paraId="33535382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Готовность конструктивно разрешать конфликты посредством учета интересов сторон и </w:t>
            </w:r>
            <w:r w:rsidRPr="00A33F84">
              <w:rPr>
                <w:rFonts w:ascii="Times New Roman" w:hAnsi="Times New Roman" w:cs="Times New Roman"/>
              </w:rPr>
              <w:lastRenderedPageBreak/>
              <w:t>сотрудничества</w:t>
            </w:r>
          </w:p>
        </w:tc>
        <w:tc>
          <w:tcPr>
            <w:tcW w:w="10490" w:type="dxa"/>
          </w:tcPr>
          <w:p w14:paraId="1EB764D7" w14:textId="77777777" w:rsidR="005D3E0C" w:rsidRPr="00A33F84" w:rsidRDefault="005D3E0C" w:rsidP="005D3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5D3E0C" w:rsidRPr="00A33F84" w14:paraId="22E98310" w14:textId="77777777" w:rsidTr="005D3E0C">
        <w:tc>
          <w:tcPr>
            <w:tcW w:w="5211" w:type="dxa"/>
            <w:shd w:val="clear" w:color="auto" w:fill="auto"/>
          </w:tcPr>
          <w:p w14:paraId="46E8491E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490" w:type="dxa"/>
          </w:tcPr>
          <w:p w14:paraId="5849D126" w14:textId="77777777" w:rsidR="005D3E0C" w:rsidRPr="00A33F84" w:rsidRDefault="005D3E0C" w:rsidP="005D3E0C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5D3E0C" w:rsidRPr="00A33F84" w14:paraId="616C0B01" w14:textId="77777777" w:rsidTr="005D3E0C">
        <w:tc>
          <w:tcPr>
            <w:tcW w:w="5211" w:type="dxa"/>
            <w:shd w:val="clear" w:color="auto" w:fill="auto"/>
          </w:tcPr>
          <w:p w14:paraId="7355B1A2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490" w:type="dxa"/>
          </w:tcPr>
          <w:p w14:paraId="398C963A" w14:textId="77777777" w:rsidR="005D3E0C" w:rsidRPr="00A33F84" w:rsidRDefault="005D3E0C" w:rsidP="005D3E0C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A33F84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A33F84">
              <w:rPr>
                <w:b w:val="0"/>
                <w:sz w:val="22"/>
                <w:szCs w:val="22"/>
              </w:rPr>
              <w:t xml:space="preserve"> изученными в первом классе.</w:t>
            </w:r>
          </w:p>
        </w:tc>
      </w:tr>
      <w:tr w:rsidR="005D3E0C" w:rsidRPr="00A33F84" w14:paraId="42F663C2" w14:textId="77777777" w:rsidTr="005D3E0C">
        <w:tc>
          <w:tcPr>
            <w:tcW w:w="5211" w:type="dxa"/>
            <w:shd w:val="clear" w:color="auto" w:fill="auto"/>
          </w:tcPr>
          <w:p w14:paraId="08EF20B3" w14:textId="77777777" w:rsidR="005D3E0C" w:rsidRPr="00A33F84" w:rsidRDefault="005D3E0C" w:rsidP="005D3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490" w:type="dxa"/>
          </w:tcPr>
          <w:p w14:paraId="58C625C1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Включать и выключать компьютер. Использовать безопасные для органов зрения, нервной системы, опорно-</w:t>
            </w:r>
          </w:p>
          <w:p w14:paraId="44A335D4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двигательного аппарата эргономичные приёмы работы с компьютером и другими средствами ИКТ. Выполнять</w:t>
            </w:r>
          </w:p>
          <w:p w14:paraId="4454E241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0778A219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39EF3B53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29C3B95E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компьютера под руководством учителя. Создавать текстовые сообщения </w:t>
            </w:r>
            <w:proofErr w:type="gramStart"/>
            <w:r w:rsidRPr="00A33F84">
              <w:rPr>
                <w:rFonts w:ascii="Times New Roman" w:hAnsi="Times New Roman" w:cs="Times New Roman"/>
              </w:rPr>
              <w:t>с  использованием</w:t>
            </w:r>
            <w:proofErr w:type="gramEnd"/>
            <w:r w:rsidRPr="00A33F84">
              <w:rPr>
                <w:rFonts w:ascii="Times New Roman" w:hAnsi="Times New Roman" w:cs="Times New Roman"/>
              </w:rPr>
              <w:t xml:space="preserve">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54AB194C" w14:textId="77777777" w:rsidR="005D3E0C" w:rsidRPr="00A33F84" w:rsidRDefault="005D3E0C" w:rsidP="005D3E0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графическими возможностями компьютера с помощью учителя.</w:t>
            </w:r>
          </w:p>
        </w:tc>
      </w:tr>
    </w:tbl>
    <w:p w14:paraId="015DD994" w14:textId="77777777" w:rsidR="005D3E0C" w:rsidRPr="00A33F84" w:rsidRDefault="005D3E0C" w:rsidP="005D3E0C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</w:p>
    <w:p w14:paraId="0870BCEA" w14:textId="77777777" w:rsidR="006F07D6" w:rsidRPr="00D26840" w:rsidRDefault="00D26840" w:rsidP="00D268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Формирование учебных предметных действий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985"/>
        <w:gridCol w:w="13750"/>
      </w:tblGrid>
      <w:tr w:rsidR="00192D4B" w14:paraId="531C58F8" w14:textId="77777777" w:rsidTr="00192D4B">
        <w:tc>
          <w:tcPr>
            <w:tcW w:w="1985" w:type="dxa"/>
          </w:tcPr>
          <w:p w14:paraId="680C0EAF" w14:textId="77777777" w:rsidR="00192D4B" w:rsidRPr="006F0515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750" w:type="dxa"/>
          </w:tcPr>
          <w:p w14:paraId="319C4553" w14:textId="77777777" w:rsidR="00192D4B" w:rsidRPr="006F0515" w:rsidRDefault="00192D4B" w:rsidP="00D26840">
            <w:pPr>
              <w:pStyle w:val="21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6F0515">
              <w:rPr>
                <w:b/>
                <w:sz w:val="22"/>
                <w:szCs w:val="22"/>
              </w:rPr>
              <w:t>1 класс</w:t>
            </w:r>
          </w:p>
        </w:tc>
      </w:tr>
      <w:tr w:rsidR="00192D4B" w14:paraId="5D5801EB" w14:textId="77777777" w:rsidTr="00192D4B">
        <w:tc>
          <w:tcPr>
            <w:tcW w:w="1985" w:type="dxa"/>
          </w:tcPr>
          <w:p w14:paraId="018DF771" w14:textId="77777777" w:rsidR="00192D4B" w:rsidRPr="006F0515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6F0515">
              <w:rPr>
                <w:b/>
                <w:sz w:val="20"/>
                <w:szCs w:val="20"/>
              </w:rPr>
              <w:t>Виды речевой и читательской деятельности</w:t>
            </w:r>
          </w:p>
        </w:tc>
        <w:tc>
          <w:tcPr>
            <w:tcW w:w="13750" w:type="dxa"/>
          </w:tcPr>
          <w:p w14:paraId="3E5A5942" w14:textId="77777777" w:rsidR="00192D4B" w:rsidRDefault="00192D4B" w:rsidP="00D26840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C2A50">
              <w:rPr>
                <w:b/>
                <w:sz w:val="20"/>
                <w:szCs w:val="20"/>
              </w:rPr>
              <w:t>Обучающийся научится:</w:t>
            </w:r>
          </w:p>
          <w:p w14:paraId="2B1EFD17" w14:textId="77777777" w:rsidR="00192D4B" w:rsidRPr="006F0515" w:rsidRDefault="00192D4B" w:rsidP="00192D4B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1681"/>
                <w:tab w:val="left" w:pos="1682"/>
              </w:tabs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читать по</w:t>
            </w:r>
            <w:r w:rsidRPr="006F05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слогам;</w:t>
            </w:r>
          </w:p>
          <w:p w14:paraId="5EE01E91" w14:textId="77777777" w:rsidR="00192D4B" w:rsidRPr="006F0515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28"/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читать слог + целое слово с постепенным увеличением скорости</w:t>
            </w:r>
            <w:r w:rsidRPr="006F0515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чтения;</w:t>
            </w:r>
          </w:p>
          <w:p w14:paraId="570177E4" w14:textId="77777777" w:rsidR="00192D4B" w:rsidRPr="006F0515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читать вслух осмысленно, передавая</w:t>
            </w:r>
            <w:r w:rsidRPr="006F05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интонацию;</w:t>
            </w:r>
          </w:p>
          <w:p w14:paraId="6E615026" w14:textId="77777777" w:rsidR="00192D4B" w:rsidRPr="006F0515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подробно пересказывать</w:t>
            </w:r>
            <w:r w:rsidRPr="006F05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текст;</w:t>
            </w:r>
          </w:p>
          <w:p w14:paraId="264CB858" w14:textId="77777777" w:rsidR="00192D4B" w:rsidRPr="006F0515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различать научно-познавательный и художественный</w:t>
            </w:r>
            <w:r w:rsidRPr="006F051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тексты;</w:t>
            </w:r>
          </w:p>
          <w:p w14:paraId="6848C93B" w14:textId="77777777" w:rsidR="00192D4B" w:rsidRPr="006F0515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before="21"/>
              <w:ind w:right="150"/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t>принимать участие в коллективных беседах по прочитанным произведениям,</w:t>
            </w:r>
            <w:r w:rsidRPr="006F0515">
              <w:rPr>
                <w:rFonts w:ascii="Times New Roman" w:hAnsi="Times New Roman"/>
                <w:spacing w:val="-32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уметь отвечать на вопросы по тексту и задавать</w:t>
            </w:r>
            <w:r w:rsidRPr="006F051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их;</w:t>
            </w:r>
          </w:p>
          <w:p w14:paraId="4B5CBE4A" w14:textId="77777777" w:rsidR="00192D4B" w:rsidRDefault="00192D4B" w:rsidP="00192D4B">
            <w:pPr>
              <w:pStyle w:val="a5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цель чтения в соответствии с содержанием</w:t>
            </w:r>
            <w:r w:rsidRPr="006F0515">
              <w:rPr>
                <w:rFonts w:ascii="Times New Roman" w:hAnsi="Times New Roman"/>
                <w:spacing w:val="-21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sz w:val="20"/>
                <w:szCs w:val="20"/>
              </w:rPr>
              <w:t>шмуцтитула.</w:t>
            </w:r>
          </w:p>
          <w:p w14:paraId="3FFCFF44" w14:textId="77777777" w:rsidR="00192D4B" w:rsidRPr="006F0515" w:rsidRDefault="00192D4B" w:rsidP="00D26840">
            <w:pPr>
              <w:pStyle w:val="a5"/>
              <w:tabs>
                <w:tab w:val="left" w:pos="821"/>
                <w:tab w:val="left" w:pos="822"/>
              </w:tabs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67D99A22" w14:textId="77777777" w:rsidR="00192D4B" w:rsidRPr="006F0515" w:rsidRDefault="00192D4B" w:rsidP="00192D4B">
            <w:pPr>
              <w:pStyle w:val="a5"/>
              <w:numPr>
                <w:ilvl w:val="0"/>
                <w:numId w:val="25"/>
              </w:numPr>
              <w:tabs>
                <w:tab w:val="left" w:pos="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читать целыми</w:t>
            </w:r>
            <w:r w:rsidRPr="006F0515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словами;</w:t>
            </w:r>
          </w:p>
          <w:p w14:paraId="21FB00AA" w14:textId="77777777" w:rsidR="00192D4B" w:rsidRPr="006F0515" w:rsidRDefault="00192D4B" w:rsidP="00192D4B">
            <w:pPr>
              <w:pStyle w:val="a5"/>
              <w:numPr>
                <w:ilvl w:val="0"/>
                <w:numId w:val="25"/>
              </w:numPr>
              <w:tabs>
                <w:tab w:val="left" w:pos="34"/>
              </w:tabs>
              <w:spacing w:before="23"/>
              <w:ind w:right="163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просматривать и выбирать книги для самостоятельного чтения и поиска нужной информации;</w:t>
            </w:r>
          </w:p>
          <w:p w14:paraId="35554C54" w14:textId="77777777" w:rsidR="00192D4B" w:rsidRPr="006F0515" w:rsidRDefault="00192D4B" w:rsidP="00192D4B">
            <w:pPr>
              <w:pStyle w:val="a5"/>
              <w:numPr>
                <w:ilvl w:val="0"/>
                <w:numId w:val="25"/>
              </w:numPr>
              <w:tabs>
                <w:tab w:val="left" w:pos="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ориентироваться в информационном аппарате учебной книги, ее</w:t>
            </w:r>
            <w:r w:rsidRPr="006F0515">
              <w:rPr>
                <w:rFonts w:ascii="Times New Roman" w:hAnsi="Times New Roman"/>
                <w:i/>
                <w:spacing w:val="-11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элементах;</w:t>
            </w:r>
          </w:p>
          <w:p w14:paraId="245E12CD" w14:textId="77777777" w:rsidR="00192D4B" w:rsidRPr="006F0515" w:rsidRDefault="00192D4B" w:rsidP="00192D4B">
            <w:pPr>
              <w:pStyle w:val="a5"/>
              <w:numPr>
                <w:ilvl w:val="0"/>
                <w:numId w:val="25"/>
              </w:numPr>
              <w:tabs>
                <w:tab w:val="left" w:pos="34"/>
              </w:tabs>
              <w:spacing w:before="21"/>
              <w:ind w:right="235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осмыслять нравственное содержание прочитанных произведений и соотносить с реалиями</w:t>
            </w:r>
            <w:r w:rsidRPr="006F0515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жизни;</w:t>
            </w:r>
          </w:p>
          <w:p w14:paraId="4804059C" w14:textId="77777777" w:rsidR="00192D4B" w:rsidRPr="00192D4B" w:rsidRDefault="00192D4B" w:rsidP="00192D4B">
            <w:pPr>
              <w:pStyle w:val="a5"/>
              <w:numPr>
                <w:ilvl w:val="0"/>
                <w:numId w:val="25"/>
              </w:numPr>
              <w:tabs>
                <w:tab w:val="left" w:pos="34"/>
              </w:tabs>
              <w:spacing w:before="21"/>
              <w:ind w:right="256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выказывать свое отношение к героям произведения с помощью учителя, опираясь на личный</w:t>
            </w:r>
            <w:r w:rsidRPr="006F0515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опыт.</w:t>
            </w:r>
          </w:p>
        </w:tc>
      </w:tr>
      <w:tr w:rsidR="00192D4B" w14:paraId="68CFF60E" w14:textId="77777777" w:rsidTr="00192D4B">
        <w:tc>
          <w:tcPr>
            <w:tcW w:w="1985" w:type="dxa"/>
          </w:tcPr>
          <w:p w14:paraId="144E82D2" w14:textId="77777777" w:rsidR="00192D4B" w:rsidRPr="006F0515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6F0515">
              <w:rPr>
                <w:b/>
                <w:sz w:val="20"/>
                <w:szCs w:val="20"/>
              </w:rPr>
              <w:lastRenderedPageBreak/>
              <w:t>Творческая деятельность</w:t>
            </w:r>
          </w:p>
        </w:tc>
        <w:tc>
          <w:tcPr>
            <w:tcW w:w="13750" w:type="dxa"/>
          </w:tcPr>
          <w:p w14:paraId="22FD5BBA" w14:textId="77777777" w:rsidR="00192D4B" w:rsidRDefault="00192D4B" w:rsidP="00D26840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C2A50">
              <w:rPr>
                <w:b/>
                <w:sz w:val="20"/>
                <w:szCs w:val="20"/>
              </w:rPr>
              <w:t>Обучающийся научится:</w:t>
            </w:r>
          </w:p>
          <w:p w14:paraId="6CB4B334" w14:textId="77777777" w:rsidR="00192D4B" w:rsidRDefault="00192D4B" w:rsidP="00192D4B">
            <w:pPr>
              <w:pStyle w:val="ad"/>
              <w:numPr>
                <w:ilvl w:val="0"/>
                <w:numId w:val="26"/>
              </w:numPr>
              <w:tabs>
                <w:tab w:val="left" w:pos="3044"/>
              </w:tabs>
              <w:rPr>
                <w:sz w:val="20"/>
                <w:szCs w:val="20"/>
              </w:rPr>
            </w:pPr>
            <w:r w:rsidRPr="006F0515">
              <w:rPr>
                <w:sz w:val="20"/>
                <w:szCs w:val="20"/>
              </w:rPr>
              <w:t>читать, соблюдая орфоэпические и интонационные нор</w:t>
            </w:r>
            <w:r>
              <w:rPr>
                <w:sz w:val="20"/>
                <w:szCs w:val="20"/>
              </w:rPr>
              <w:t>мы чтения;</w:t>
            </w:r>
          </w:p>
          <w:p w14:paraId="6B4BBA6A" w14:textId="77777777" w:rsidR="00192D4B" w:rsidRPr="006F0515" w:rsidRDefault="00192D4B" w:rsidP="00192D4B">
            <w:pPr>
              <w:pStyle w:val="ad"/>
              <w:numPr>
                <w:ilvl w:val="0"/>
                <w:numId w:val="26"/>
              </w:numPr>
              <w:tabs>
                <w:tab w:val="left" w:pos="3044"/>
              </w:tabs>
              <w:rPr>
                <w:sz w:val="20"/>
                <w:szCs w:val="20"/>
              </w:rPr>
            </w:pPr>
            <w:r w:rsidRPr="006F0515">
              <w:rPr>
                <w:sz w:val="20"/>
                <w:szCs w:val="20"/>
              </w:rPr>
              <w:t>пересказывать текст на основе картинного плана под руководством учителя;</w:t>
            </w:r>
          </w:p>
          <w:p w14:paraId="533B5D55" w14:textId="77777777" w:rsidR="00192D4B" w:rsidRPr="006F0515" w:rsidRDefault="00192D4B" w:rsidP="00192D4B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  <w:tab w:val="left" w:pos="3044"/>
              </w:tabs>
              <w:rPr>
                <w:b/>
                <w:sz w:val="20"/>
                <w:szCs w:val="20"/>
                <w:lang w:val="ru-RU"/>
              </w:rPr>
            </w:pPr>
            <w:r w:rsidRPr="006F0515">
              <w:rPr>
                <w:sz w:val="20"/>
                <w:szCs w:val="20"/>
                <w:lang w:val="ru-RU"/>
              </w:rPr>
              <w:t>составлять высказывания на тему прочитанного или прослушанного произведения</w:t>
            </w:r>
          </w:p>
          <w:p w14:paraId="27786437" w14:textId="77777777" w:rsidR="00192D4B" w:rsidRDefault="00192D4B" w:rsidP="00D26840">
            <w:pPr>
              <w:pStyle w:val="a5"/>
              <w:tabs>
                <w:tab w:val="left" w:pos="821"/>
                <w:tab w:val="left" w:pos="822"/>
              </w:tabs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50A95FC1" w14:textId="77777777" w:rsidR="00192D4B" w:rsidRPr="006F0515" w:rsidRDefault="00192D4B" w:rsidP="00192D4B">
            <w:pPr>
              <w:pStyle w:val="a5"/>
              <w:numPr>
                <w:ilvl w:val="0"/>
                <w:numId w:val="27"/>
              </w:numPr>
              <w:tabs>
                <w:tab w:val="left" w:pos="34"/>
              </w:tabs>
              <w:ind w:right="33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пересказывать текст подробно на основе коллективно составленного плана и под руководством</w:t>
            </w:r>
            <w:r w:rsidRPr="006F0515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учителя;</w:t>
            </w:r>
          </w:p>
          <w:p w14:paraId="0CCB5DC9" w14:textId="77777777" w:rsidR="00192D4B" w:rsidRPr="006F0515" w:rsidRDefault="00192D4B" w:rsidP="00192D4B">
            <w:pPr>
              <w:pStyle w:val="a5"/>
              <w:numPr>
                <w:ilvl w:val="0"/>
                <w:numId w:val="27"/>
              </w:numPr>
              <w:tabs>
                <w:tab w:val="left" w:pos="34"/>
              </w:tabs>
              <w:spacing w:line="269" w:lineRule="exact"/>
              <w:ind w:right="33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читать по ролям литературные</w:t>
            </w:r>
            <w:r w:rsidRPr="006F0515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произведения</w:t>
            </w:r>
          </w:p>
          <w:p w14:paraId="70D9A65B" w14:textId="77777777" w:rsidR="00192D4B" w:rsidRPr="00192D4B" w:rsidRDefault="00192D4B" w:rsidP="00192D4B">
            <w:pPr>
              <w:pStyle w:val="a5"/>
              <w:numPr>
                <w:ilvl w:val="0"/>
                <w:numId w:val="27"/>
              </w:numPr>
              <w:tabs>
                <w:tab w:val="left" w:pos="34"/>
              </w:tabs>
              <w:ind w:right="33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состалять небольшие высказывания о ценности дружбы и семейных отношений под руководством</w:t>
            </w:r>
            <w:r w:rsidRPr="006F0515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учителя.</w:t>
            </w:r>
          </w:p>
        </w:tc>
      </w:tr>
      <w:tr w:rsidR="00192D4B" w14:paraId="5169E52F" w14:textId="77777777" w:rsidTr="00192D4B">
        <w:tc>
          <w:tcPr>
            <w:tcW w:w="1985" w:type="dxa"/>
          </w:tcPr>
          <w:p w14:paraId="0D1F60D0" w14:textId="77777777" w:rsidR="00192D4B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3F35F2">
              <w:rPr>
                <w:b/>
                <w:sz w:val="20"/>
                <w:szCs w:val="20"/>
              </w:rPr>
              <w:t>Литературо</w:t>
            </w:r>
            <w:r>
              <w:rPr>
                <w:b/>
                <w:sz w:val="20"/>
                <w:szCs w:val="20"/>
              </w:rPr>
              <w:t>-</w:t>
            </w:r>
            <w:r w:rsidRPr="003F35F2">
              <w:rPr>
                <w:b/>
                <w:sz w:val="20"/>
                <w:szCs w:val="20"/>
              </w:rPr>
              <w:t xml:space="preserve">ведческая </w:t>
            </w:r>
          </w:p>
          <w:p w14:paraId="07D1CA5B" w14:textId="77777777" w:rsidR="00192D4B" w:rsidRPr="003F35F2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3F35F2">
              <w:rPr>
                <w:b/>
                <w:sz w:val="20"/>
                <w:szCs w:val="20"/>
              </w:rPr>
              <w:t>пропедевтика</w:t>
            </w:r>
          </w:p>
        </w:tc>
        <w:tc>
          <w:tcPr>
            <w:tcW w:w="13750" w:type="dxa"/>
          </w:tcPr>
          <w:p w14:paraId="164CC0C8" w14:textId="77777777" w:rsidR="00192D4B" w:rsidRDefault="00192D4B" w:rsidP="00D26840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3F35F2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98C6338" w14:textId="77777777" w:rsidR="00192D4B" w:rsidRPr="003F35F2" w:rsidRDefault="00192D4B" w:rsidP="00192D4B">
            <w:pPr>
              <w:pStyle w:val="a5"/>
              <w:numPr>
                <w:ilvl w:val="0"/>
                <w:numId w:val="28"/>
              </w:numPr>
              <w:tabs>
                <w:tab w:val="left" w:pos="-108"/>
              </w:tabs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различать произведения по жанру: загадка, песня,</w:t>
            </w:r>
            <w:r w:rsidRPr="003F35F2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сказка;</w:t>
            </w:r>
          </w:p>
          <w:p w14:paraId="39C7156A" w14:textId="77777777" w:rsidR="00192D4B" w:rsidRPr="003F35F2" w:rsidRDefault="00192D4B" w:rsidP="00192D4B">
            <w:pPr>
              <w:pStyle w:val="a5"/>
              <w:numPr>
                <w:ilvl w:val="0"/>
                <w:numId w:val="28"/>
              </w:numPr>
              <w:tabs>
                <w:tab w:val="left" w:pos="-108"/>
              </w:tabs>
              <w:spacing w:before="1"/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отличать прозаический текст от</w:t>
            </w:r>
            <w:r w:rsidRPr="003F35F2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поэтического;</w:t>
            </w:r>
          </w:p>
          <w:p w14:paraId="258D5495" w14:textId="77777777" w:rsidR="00192D4B" w:rsidRDefault="00192D4B" w:rsidP="00192D4B">
            <w:pPr>
              <w:pStyle w:val="a5"/>
              <w:numPr>
                <w:ilvl w:val="0"/>
                <w:numId w:val="28"/>
              </w:numPr>
              <w:tabs>
                <w:tab w:val="left" w:pos="-108"/>
              </w:tabs>
              <w:rPr>
                <w:rFonts w:ascii="Times New Roman" w:hAnsi="Times New Roman"/>
                <w:sz w:val="20"/>
                <w:szCs w:val="20"/>
              </w:rPr>
            </w:pPr>
            <w:r w:rsidRPr="003F35F2">
              <w:rPr>
                <w:rFonts w:ascii="Times New Roman" w:hAnsi="Times New Roman"/>
                <w:sz w:val="20"/>
                <w:szCs w:val="20"/>
              </w:rPr>
              <w:t>называть героев произведения и давать их простейшую</w:t>
            </w:r>
            <w:r w:rsidRPr="003F35F2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sz w:val="20"/>
                <w:szCs w:val="20"/>
              </w:rPr>
              <w:t>характеристику.</w:t>
            </w:r>
          </w:p>
          <w:p w14:paraId="39F2A023" w14:textId="77777777" w:rsidR="00192D4B" w:rsidRDefault="00192D4B" w:rsidP="00D26840">
            <w:pPr>
              <w:pStyle w:val="a5"/>
              <w:tabs>
                <w:tab w:val="left" w:pos="821"/>
                <w:tab w:val="left" w:pos="822"/>
              </w:tabs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2BF6278C" w14:textId="77777777" w:rsidR="00192D4B" w:rsidRPr="003F35F2" w:rsidRDefault="00192D4B" w:rsidP="00192D4B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отгадывать загадки на основе выделения существенных</w:t>
            </w:r>
            <w:r w:rsidRPr="003F35F2">
              <w:rPr>
                <w:rFonts w:ascii="Times New Roman" w:hAnsi="Times New Roman"/>
                <w:i/>
                <w:spacing w:val="-15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признаков;</w:t>
            </w:r>
          </w:p>
          <w:p w14:paraId="1D57EE9E" w14:textId="77777777" w:rsidR="00192D4B" w:rsidRPr="00192D4B" w:rsidRDefault="00192D4B" w:rsidP="00192D4B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spacing w:before="21"/>
              <w:ind w:right="182"/>
              <w:rPr>
                <w:rFonts w:ascii="Times New Roman" w:hAnsi="Times New Roman"/>
                <w:i/>
                <w:sz w:val="20"/>
                <w:szCs w:val="20"/>
              </w:rPr>
            </w:pP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находить в литературных призведениях факты, связанные с историей России и ее культурным</w:t>
            </w:r>
            <w:r w:rsidRPr="003F35F2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3F35F2">
              <w:rPr>
                <w:rFonts w:ascii="Times New Roman" w:hAnsi="Times New Roman"/>
                <w:i/>
                <w:sz w:val="20"/>
                <w:szCs w:val="20"/>
              </w:rPr>
              <w:t>наследием.</w:t>
            </w:r>
          </w:p>
        </w:tc>
      </w:tr>
      <w:tr w:rsidR="00192D4B" w14:paraId="01A2D1F8" w14:textId="77777777" w:rsidTr="00192D4B">
        <w:tc>
          <w:tcPr>
            <w:tcW w:w="1985" w:type="dxa"/>
          </w:tcPr>
          <w:p w14:paraId="668A2858" w14:textId="77777777" w:rsidR="00192D4B" w:rsidRPr="003F35F2" w:rsidRDefault="00192D4B" w:rsidP="00D26840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Круг детского чтения</w:t>
            </w:r>
          </w:p>
        </w:tc>
        <w:tc>
          <w:tcPr>
            <w:tcW w:w="13750" w:type="dxa"/>
          </w:tcPr>
          <w:p w14:paraId="5D3AA3DD" w14:textId="77777777" w:rsidR="00192D4B" w:rsidRDefault="00192D4B" w:rsidP="00192D4B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9C2A50">
              <w:rPr>
                <w:b/>
                <w:sz w:val="20"/>
                <w:szCs w:val="20"/>
              </w:rPr>
              <w:t>Обучающийся научится:</w:t>
            </w:r>
          </w:p>
          <w:p w14:paraId="2DAD44B4" w14:textId="77777777" w:rsidR="00192D4B" w:rsidRDefault="00192D4B" w:rsidP="00192D4B">
            <w:pPr>
              <w:pStyle w:val="ad"/>
              <w:numPr>
                <w:ilvl w:val="0"/>
                <w:numId w:val="26"/>
              </w:numPr>
              <w:tabs>
                <w:tab w:val="left" w:pos="3044"/>
              </w:tabs>
              <w:rPr>
                <w:sz w:val="20"/>
                <w:szCs w:val="20"/>
              </w:rPr>
            </w:pPr>
            <w:r w:rsidRPr="006F0515">
              <w:rPr>
                <w:sz w:val="20"/>
                <w:szCs w:val="20"/>
              </w:rPr>
              <w:t>читать, соблюдая орфоэпические и интонационные нор</w:t>
            </w:r>
            <w:r>
              <w:rPr>
                <w:sz w:val="20"/>
                <w:szCs w:val="20"/>
              </w:rPr>
              <w:t>мы чтения;</w:t>
            </w:r>
          </w:p>
          <w:p w14:paraId="6B318B0C" w14:textId="77777777" w:rsidR="00192D4B" w:rsidRPr="006F0515" w:rsidRDefault="00192D4B" w:rsidP="00192D4B">
            <w:pPr>
              <w:pStyle w:val="ad"/>
              <w:numPr>
                <w:ilvl w:val="0"/>
                <w:numId w:val="26"/>
              </w:numPr>
              <w:tabs>
                <w:tab w:val="left" w:pos="3044"/>
              </w:tabs>
              <w:rPr>
                <w:sz w:val="20"/>
                <w:szCs w:val="20"/>
              </w:rPr>
            </w:pPr>
            <w:r w:rsidRPr="006F0515">
              <w:rPr>
                <w:sz w:val="20"/>
                <w:szCs w:val="20"/>
              </w:rPr>
              <w:t>пересказывать текст на основе картинного плана под руководством учителя;</w:t>
            </w:r>
          </w:p>
          <w:p w14:paraId="66B04D82" w14:textId="77777777" w:rsidR="00192D4B" w:rsidRDefault="00192D4B" w:rsidP="00192D4B">
            <w:pPr>
              <w:pStyle w:val="a5"/>
              <w:tabs>
                <w:tab w:val="left" w:pos="821"/>
                <w:tab w:val="left" w:pos="822"/>
              </w:tabs>
              <w:ind w:left="115"/>
              <w:rPr>
                <w:rFonts w:ascii="Times New Roman" w:hAnsi="Times New Roman"/>
                <w:b/>
                <w:sz w:val="20"/>
                <w:szCs w:val="20"/>
              </w:rPr>
            </w:pPr>
            <w:r w:rsidRPr="006F0515">
              <w:rPr>
                <w:rFonts w:ascii="Times New Roman" w:hAnsi="Times New Roman"/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149A61B3" w14:textId="77777777" w:rsidR="00192D4B" w:rsidRPr="00192D4B" w:rsidRDefault="00192D4B" w:rsidP="00192D4B">
            <w:pPr>
              <w:pStyle w:val="a5"/>
              <w:numPr>
                <w:ilvl w:val="0"/>
                <w:numId w:val="27"/>
              </w:numPr>
              <w:tabs>
                <w:tab w:val="left" w:pos="34"/>
              </w:tabs>
              <w:ind w:right="33"/>
              <w:rPr>
                <w:rFonts w:ascii="Times New Roman" w:hAnsi="Times New Roman"/>
                <w:i/>
                <w:sz w:val="20"/>
                <w:szCs w:val="20"/>
              </w:rPr>
            </w:pP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пересказывать текст подробно на основе коллективно составленного плана и под руководством</w:t>
            </w:r>
            <w:r w:rsidRPr="006F0515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 </w:t>
            </w:r>
            <w:r w:rsidRPr="006F0515">
              <w:rPr>
                <w:rFonts w:ascii="Times New Roman" w:hAnsi="Times New Roman"/>
                <w:i/>
                <w:sz w:val="20"/>
                <w:szCs w:val="20"/>
              </w:rPr>
              <w:t>учителя</w:t>
            </w:r>
          </w:p>
        </w:tc>
      </w:tr>
    </w:tbl>
    <w:p w14:paraId="5E5DC493" w14:textId="77777777" w:rsidR="006F07D6" w:rsidRPr="00192D4B" w:rsidRDefault="006F07D6" w:rsidP="00192D4B">
      <w:pPr>
        <w:spacing w:after="0"/>
        <w:ind w:right="-172"/>
        <w:rPr>
          <w:rFonts w:ascii="Times New Roman" w:hAnsi="Times New Roman" w:cs="Times New Roman"/>
          <w:b/>
        </w:rPr>
      </w:pPr>
    </w:p>
    <w:p w14:paraId="4E4B1F0F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СОДЕРЖАНИЕ УЧЕБНОГО ПРЕДМЕТА</w:t>
      </w:r>
    </w:p>
    <w:p w14:paraId="32F357B8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Блок «литературное чтение. Обучение грамоте» (92 часа)</w:t>
      </w:r>
    </w:p>
    <w:p w14:paraId="3C78FC72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Виды речевой деятельности</w:t>
      </w:r>
    </w:p>
    <w:p w14:paraId="087969A6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Слушание. </w:t>
      </w:r>
      <w:r w:rsidRPr="00A203C2">
        <w:rPr>
          <w:rFonts w:ascii="Times New Roman" w:hAnsi="Times New Roman" w:cs="Times New Roman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14:paraId="34D6BCAD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Говорение. </w:t>
      </w:r>
      <w:r w:rsidRPr="00A203C2">
        <w:rPr>
          <w:rFonts w:ascii="Times New Roman" w:hAnsi="Times New Roman" w:cs="Times New Roman"/>
        </w:rPr>
        <w:t xml:space="preserve">Выбор языковых средств в соответствии с целями и условиями для эффективного решения </w:t>
      </w:r>
      <w:proofErr w:type="gramStart"/>
      <w:r w:rsidRPr="00A203C2">
        <w:rPr>
          <w:rFonts w:ascii="Times New Roman" w:hAnsi="Times New Roman" w:cs="Times New Roman"/>
        </w:rPr>
        <w:t>овладение  коммуникативной</w:t>
      </w:r>
      <w:proofErr w:type="gramEnd"/>
      <w:r w:rsidRPr="00A203C2">
        <w:rPr>
          <w:rFonts w:ascii="Times New Roman" w:hAnsi="Times New Roman" w:cs="Times New Roman"/>
        </w:rPr>
        <w:t xml:space="preserve"> задачи. Практическое овладение диалогической формой речи. Овладение умениями начать, поддержать, закончить разговор, привлечь внимание и т.п. </w:t>
      </w:r>
      <w:r w:rsidRPr="00A203C2">
        <w:rPr>
          <w:rFonts w:ascii="Times New Roman" w:hAnsi="Times New Roman" w:cs="Times New Roman"/>
        </w:rPr>
        <w:lastRenderedPageBreak/>
        <w:t xml:space="preserve">Практическое овладение устными монологическими высказываниями в соответствии с учебной задачей </w:t>
      </w:r>
      <w:proofErr w:type="gramStart"/>
      <w:r w:rsidRPr="00A203C2">
        <w:rPr>
          <w:rFonts w:ascii="Times New Roman" w:hAnsi="Times New Roman" w:cs="Times New Roman"/>
        </w:rPr>
        <w:t>( описание</w:t>
      </w:r>
      <w:proofErr w:type="gramEnd"/>
      <w:r w:rsidRPr="00A203C2">
        <w:rPr>
          <w:rFonts w:ascii="Times New Roman" w:hAnsi="Times New Roman" w:cs="Times New Roman"/>
        </w:rPr>
        <w:t>, повествование, рассуждение). 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D111B9B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Чтение.</w:t>
      </w:r>
      <w:r w:rsidRPr="00A203C2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14:paraId="045CCC39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Обучение грамоте.</w:t>
      </w:r>
    </w:p>
    <w:p w14:paraId="7713620C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Фонетика. </w:t>
      </w:r>
      <w:r w:rsidRPr="00A203C2">
        <w:rPr>
          <w:rFonts w:ascii="Times New Roman" w:hAnsi="Times New Roman" w:cs="Times New Roman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Сопоставление звуковых моделей слов. Сравнение моделей различных слов. Подбор слов к определённой модели.</w:t>
      </w:r>
    </w:p>
    <w:p w14:paraId="3DA5612B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Различие гласных и согласных звуков, гласных ударных и безударных, согласных твёрдых и мягких, звонких и глухих.</w:t>
      </w:r>
    </w:p>
    <w:p w14:paraId="0C8D7D60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2B0F7BAE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Графика.</w:t>
      </w:r>
      <w:r w:rsidRPr="00A203C2">
        <w:rPr>
          <w:rFonts w:ascii="Times New Roman" w:hAnsi="Times New Roman" w:cs="Times New Roman"/>
        </w:rPr>
        <w:t xml:space="preserve"> Различие звука и буквы: буква как знак звука. Буквы гласных как показатель твёрдости-мягкости согласных звуков. Функция букв </w:t>
      </w:r>
      <w:r w:rsidRPr="00A203C2">
        <w:rPr>
          <w:rFonts w:ascii="Times New Roman" w:hAnsi="Times New Roman" w:cs="Times New Roman"/>
          <w:b/>
        </w:rPr>
        <w:t>е, ё, ю, я.</w:t>
      </w:r>
      <w:r w:rsidRPr="00A203C2">
        <w:rPr>
          <w:rFonts w:ascii="Times New Roman" w:hAnsi="Times New Roman" w:cs="Times New Roman"/>
        </w:rPr>
        <w:t xml:space="preserve"> Мягкий знак как показатель мягкости предшествующего согласного звука.</w:t>
      </w:r>
    </w:p>
    <w:p w14:paraId="0C0897B5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Знакомство с русским алфавитом как последовательностью букв.</w:t>
      </w:r>
    </w:p>
    <w:p w14:paraId="40B0B7E5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Чтение. </w:t>
      </w:r>
      <w:r w:rsidRPr="00A203C2">
        <w:rPr>
          <w:rFonts w:ascii="Times New Roman" w:hAnsi="Times New Roman" w:cs="Times New Roman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568BAE6C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Знакомство с орфоэпическим чтением (при переходе к чтению целыми словами). Орфографическое чтение(проговаривание) как средство самоконтроля при письме под диктовку и при списывании.</w:t>
      </w:r>
    </w:p>
    <w:p w14:paraId="47AF4418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Слово и предложение. </w:t>
      </w:r>
      <w:r w:rsidRPr="00A203C2">
        <w:rPr>
          <w:rFonts w:ascii="Times New Roman" w:hAnsi="Times New Roman" w:cs="Times New Roman"/>
        </w:rPr>
        <w:t>Восприятие слова как объекта изучения, материал для анализа. Наблюдение над значением слова.</w:t>
      </w:r>
    </w:p>
    <w:p w14:paraId="29D424E9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Различие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4A98D077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Развитие речи.</w:t>
      </w:r>
      <w:r w:rsidRPr="00A203C2">
        <w:rPr>
          <w:rFonts w:ascii="Times New Roman" w:hAnsi="Times New Roman" w:cs="Times New Roman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картинок.</w:t>
      </w:r>
    </w:p>
    <w:p w14:paraId="63824C8E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Круг детского чтения.</w:t>
      </w:r>
    </w:p>
    <w:p w14:paraId="18BFCFEF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 xml:space="preserve">Сказки А.С.Пушкина. Рассказы для детей Л.Н.Толстого и К.Д.Ушинского. Сказки К.И.Чуковского. В.В.Бианки «Первая охота». С.Я.Маршак «Угомон». «Дважды два». Стихи и рассказы русских поэтов и писателей: </w:t>
      </w:r>
      <w:proofErr w:type="gramStart"/>
      <w:r w:rsidRPr="00A203C2">
        <w:rPr>
          <w:rFonts w:ascii="Times New Roman" w:hAnsi="Times New Roman" w:cs="Times New Roman"/>
        </w:rPr>
        <w:t>С.Маршака ,</w:t>
      </w:r>
      <w:proofErr w:type="gramEnd"/>
      <w:r w:rsidRPr="00A203C2">
        <w:rPr>
          <w:rFonts w:ascii="Times New Roman" w:hAnsi="Times New Roman" w:cs="Times New Roman"/>
        </w:rPr>
        <w:t>А.Барто, В.Осеевой. Весёлые стихи Б.Заходера, В.Берестова.</w:t>
      </w:r>
    </w:p>
    <w:p w14:paraId="1198D054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</w:p>
    <w:p w14:paraId="2E7CEB73" w14:textId="77777777" w:rsid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Блок «Литературное чтение» (40 часов)</w:t>
      </w:r>
    </w:p>
    <w:p w14:paraId="096178D1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Виды речевой и читательской деятельности.</w:t>
      </w:r>
    </w:p>
    <w:p w14:paraId="7B649BD3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lastRenderedPageBreak/>
        <w:t xml:space="preserve">Слушание. </w:t>
      </w:r>
      <w:r w:rsidRPr="00A203C2">
        <w:rPr>
          <w:rFonts w:ascii="Times New Roman" w:hAnsi="Times New Roman" w:cs="Times New Roman"/>
        </w:rPr>
        <w:t xml:space="preserve"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</w:t>
      </w:r>
      <w:proofErr w:type="gramStart"/>
      <w:r w:rsidRPr="00A203C2">
        <w:rPr>
          <w:rFonts w:ascii="Times New Roman" w:hAnsi="Times New Roman" w:cs="Times New Roman"/>
        </w:rPr>
        <w:t>осознание  цели</w:t>
      </w:r>
      <w:proofErr w:type="gramEnd"/>
      <w:r w:rsidRPr="00A203C2">
        <w:rPr>
          <w:rFonts w:ascii="Times New Roman" w:hAnsi="Times New Roman" w:cs="Times New Roman"/>
        </w:rPr>
        <w:t xml:space="preserve"> речевого  высказывания, умение  задавать вопросы по прослушанному учебному, научно-познавательному и художественному произведениям.</w:t>
      </w:r>
    </w:p>
    <w:p w14:paraId="5DBAECCE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Развитие умения наблюдать за выразительностью речи, за особенностью авторского стиля.</w:t>
      </w:r>
    </w:p>
    <w:p w14:paraId="671B7E1D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Чтение. </w:t>
      </w:r>
      <w:r w:rsidRPr="00A203C2">
        <w:rPr>
          <w:rFonts w:ascii="Times New Roman" w:hAnsi="Times New Roman" w:cs="Times New Roman"/>
        </w:rPr>
        <w:t>Чтение вслух. Ориентация на развитие речевой культуры учащихся, формирование у них коммуникативно-речевых умений и навыков.</w:t>
      </w:r>
    </w:p>
    <w:p w14:paraId="24C2123A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 xml:space="preserve"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</w:t>
      </w:r>
      <w:proofErr w:type="gramStart"/>
      <w:r w:rsidRPr="00A203C2">
        <w:rPr>
          <w:rFonts w:ascii="Times New Roman" w:hAnsi="Times New Roman" w:cs="Times New Roman"/>
        </w:rPr>
        <w:t>текста(</w:t>
      </w:r>
      <w:proofErr w:type="gramEnd"/>
      <w:r w:rsidRPr="00A203C2">
        <w:rPr>
          <w:rFonts w:ascii="Times New Roman" w:hAnsi="Times New Roman" w:cs="Times New Roman"/>
        </w:rPr>
        <w:t>выбрать тон и темп чтения, определить логические ударения и паузы)</w:t>
      </w:r>
    </w:p>
    <w:p w14:paraId="4441FFEE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Развитие умения переходить от чтения вслух к чтению про себя.</w:t>
      </w:r>
    </w:p>
    <w:p w14:paraId="33042487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 xml:space="preserve">Чтение про себя. Осознание смысла произведения при чтении про себя (доступных по объёму и жанру произведений). </w:t>
      </w:r>
      <w:proofErr w:type="gramStart"/>
      <w:r w:rsidRPr="00A203C2">
        <w:rPr>
          <w:rFonts w:ascii="Times New Roman" w:hAnsi="Times New Roman" w:cs="Times New Roman"/>
        </w:rPr>
        <w:t>Определение  вида</w:t>
      </w:r>
      <w:proofErr w:type="gramEnd"/>
      <w:r w:rsidRPr="00A203C2">
        <w:rPr>
          <w:rFonts w:ascii="Times New Roman" w:hAnsi="Times New Roman" w:cs="Times New Roman"/>
        </w:rPr>
        <w:t xml:space="preserve"> чтения (изучающее, ознакомительное, выборочное), умение находить в тексте необходимую информацию, понимать её особенности.</w:t>
      </w:r>
    </w:p>
    <w:p w14:paraId="40FA2B6E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Работа с разными видами текста. </w:t>
      </w:r>
      <w:r w:rsidRPr="00A203C2">
        <w:rPr>
          <w:rFonts w:ascii="Times New Roman" w:hAnsi="Times New Roman" w:cs="Times New Roman"/>
        </w:rPr>
        <w:t>Общее представление о разных видах текста: художественном, учебном, научно-популярном – и их сравнение. Определение целей создания этих видов текста. Умение ориентироваться в нравственном содержании художественных произведений, осознать сущность поведения героев.</w:t>
      </w:r>
    </w:p>
    <w:p w14:paraId="5860F360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1A65909B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14:paraId="45693EE9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14:paraId="719F37C0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Библиографическая культура. </w:t>
      </w:r>
      <w:r w:rsidRPr="00A203C2">
        <w:rPr>
          <w:rFonts w:ascii="Times New Roman" w:hAnsi="Times New Roman" w:cs="Times New Roman"/>
        </w:rPr>
        <w:t xml:space="preserve">Книга как особый вид </w:t>
      </w:r>
      <w:proofErr w:type="gramStart"/>
      <w:r w:rsidRPr="00A203C2">
        <w:rPr>
          <w:rFonts w:ascii="Times New Roman" w:hAnsi="Times New Roman" w:cs="Times New Roman"/>
        </w:rPr>
        <w:t>искусства .</w:t>
      </w:r>
      <w:proofErr w:type="gramEnd"/>
      <w:r w:rsidRPr="00A203C2">
        <w:rPr>
          <w:rFonts w:ascii="Times New Roman" w:hAnsi="Times New Roman" w:cs="Times New Roman"/>
        </w:rPr>
        <w:t xml:space="preserve">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14:paraId="042AA90E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14:paraId="73A42B91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Работа с текстом художественного произведения.</w:t>
      </w:r>
      <w:r w:rsidRPr="00A203C2">
        <w:rPr>
          <w:rFonts w:ascii="Times New Roman" w:hAnsi="Times New Roman" w:cs="Times New Roman"/>
        </w:rPr>
        <w:t xml:space="preserve">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7C283D54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</w:t>
      </w:r>
      <w:proofErr w:type="gramStart"/>
      <w:r w:rsidRPr="00A203C2">
        <w:rPr>
          <w:rFonts w:ascii="Times New Roman" w:hAnsi="Times New Roman" w:cs="Times New Roman"/>
        </w:rPr>
        <w:t>народов(</w:t>
      </w:r>
      <w:proofErr w:type="gramEnd"/>
      <w:r w:rsidRPr="00A203C2">
        <w:rPr>
          <w:rFonts w:ascii="Times New Roman" w:hAnsi="Times New Roman" w:cs="Times New Roman"/>
        </w:rPr>
        <w:t>на примере народов России).</w:t>
      </w:r>
    </w:p>
    <w:p w14:paraId="2EC5AFD6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lastRenderedPageBreak/>
        <w:tab/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14:paraId="70F76301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Освоение разных видов пересказа художественного текста: подробный, выборочный и краткий (передача основных мыслей)</w:t>
      </w:r>
    </w:p>
    <w:p w14:paraId="5D9E1B64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 xml:space="preserve">Подробный пересказ текста </w:t>
      </w:r>
      <w:proofErr w:type="gramStart"/>
      <w:r w:rsidRPr="00A203C2">
        <w:rPr>
          <w:rFonts w:ascii="Times New Roman" w:hAnsi="Times New Roman" w:cs="Times New Roman"/>
        </w:rPr>
        <w:t>( деление</w:t>
      </w:r>
      <w:proofErr w:type="gramEnd"/>
      <w:r w:rsidRPr="00A203C2">
        <w:rPr>
          <w:rFonts w:ascii="Times New Roman" w:hAnsi="Times New Roman" w:cs="Times New Roman"/>
        </w:rPr>
        <w:t xml:space="preserve"> текста на части, определение главной мысли каждой части и всего текста, озаглавливание каждой части и всего текста).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14:paraId="158DB940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14:paraId="790891A1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Работа с научно-популярным, учебным и другими текстами.</w:t>
      </w:r>
      <w:r w:rsidRPr="00A203C2">
        <w:rPr>
          <w:rFonts w:ascii="Times New Roman" w:hAnsi="Times New Roman" w:cs="Times New Roman"/>
        </w:rPr>
        <w:t xml:space="preserve"> Понимание заглавия произведения, его адекватного соотношения с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14:paraId="58C7D555" w14:textId="77777777" w:rsidR="00192D4B" w:rsidRPr="00A203C2" w:rsidRDefault="00192D4B" w:rsidP="00192D4B">
      <w:pPr>
        <w:spacing w:after="0"/>
        <w:ind w:right="-172" w:firstLine="708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Умение говорить (культура речевого общения</w:t>
      </w:r>
      <w:proofErr w:type="gramStart"/>
      <w:r w:rsidRPr="00A203C2">
        <w:rPr>
          <w:rFonts w:ascii="Times New Roman" w:hAnsi="Times New Roman" w:cs="Times New Roman"/>
          <w:b/>
        </w:rPr>
        <w:t>).</w:t>
      </w:r>
      <w:r w:rsidRPr="00A203C2">
        <w:rPr>
          <w:rFonts w:ascii="Times New Roman" w:hAnsi="Times New Roman" w:cs="Times New Roman"/>
        </w:rPr>
        <w:t>осознание</w:t>
      </w:r>
      <w:proofErr w:type="gramEnd"/>
      <w:r w:rsidRPr="00A203C2">
        <w:rPr>
          <w:rFonts w:ascii="Times New Roman" w:hAnsi="Times New Roman" w:cs="Times New Roman"/>
        </w:rPr>
        <w:t xml:space="preserve">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14:paraId="055003DC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14:paraId="69B0CA90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её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на основе художественного произведения или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14:paraId="3E57E6A1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14:paraId="4D37930B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 w:rsidRPr="00A203C2">
        <w:rPr>
          <w:rFonts w:ascii="Times New Roman" w:hAnsi="Times New Roman" w:cs="Times New Roman"/>
          <w:b/>
        </w:rPr>
        <w:t>Круг детского чтения.</w:t>
      </w:r>
    </w:p>
    <w:p w14:paraId="6810DDB1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lastRenderedPageBreak/>
        <w:t>«Жили-были буквы».</w:t>
      </w:r>
      <w:r w:rsidRPr="00A203C2">
        <w:rPr>
          <w:rFonts w:ascii="Times New Roman" w:hAnsi="Times New Roman" w:cs="Times New Roman"/>
        </w:rPr>
        <w:t xml:space="preserve"> Стихотворения В.Данько, С.Чёрного, С.Маршака. Литературные сказки И.Токмаковой, Ф.Кривина. Стихотворения Г.Сапгира, М.Бородицкой</w:t>
      </w:r>
      <w:proofErr w:type="gramStart"/>
      <w:r w:rsidRPr="00A203C2">
        <w:rPr>
          <w:rFonts w:ascii="Times New Roman" w:hAnsi="Times New Roman" w:cs="Times New Roman"/>
        </w:rPr>
        <w:t>,  И.Гамазковой</w:t>
      </w:r>
      <w:proofErr w:type="gramEnd"/>
      <w:r w:rsidRPr="00A203C2">
        <w:rPr>
          <w:rFonts w:ascii="Times New Roman" w:hAnsi="Times New Roman" w:cs="Times New Roman"/>
        </w:rPr>
        <w:t>, Е.Григорьевой.</w:t>
      </w:r>
    </w:p>
    <w:p w14:paraId="6A15C131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«Сказки, загадки, небылицы». </w:t>
      </w:r>
      <w:r w:rsidRPr="00A203C2">
        <w:rPr>
          <w:rFonts w:ascii="Times New Roman" w:hAnsi="Times New Roman" w:cs="Times New Roman"/>
        </w:rPr>
        <w:t>Сказки авторские и народные. «Курочка Ряба». «Теремок». «Рукавичка». «Петух и собака». Загадки.</w:t>
      </w:r>
    </w:p>
    <w:p w14:paraId="5FA1523C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ab/>
        <w:t>Песенки. Русские народные песенки. Английские народные песенки. Потешки. Небылицы. Сказки К.Ушинского и Л.Толстого. Сказки А.С.Пушкина.</w:t>
      </w:r>
    </w:p>
    <w:p w14:paraId="4ADCB50B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«Апрель, апрель. Звенит капель!</w:t>
      </w:r>
      <w:proofErr w:type="gramStart"/>
      <w:r w:rsidRPr="00A203C2">
        <w:rPr>
          <w:rFonts w:ascii="Times New Roman" w:hAnsi="Times New Roman" w:cs="Times New Roman"/>
          <w:b/>
        </w:rPr>
        <w:t>».</w:t>
      </w:r>
      <w:r w:rsidRPr="00A203C2">
        <w:rPr>
          <w:rFonts w:ascii="Times New Roman" w:hAnsi="Times New Roman" w:cs="Times New Roman"/>
        </w:rPr>
        <w:t>Лирические</w:t>
      </w:r>
      <w:proofErr w:type="gramEnd"/>
      <w:r w:rsidRPr="00A203C2">
        <w:rPr>
          <w:rFonts w:ascii="Times New Roman" w:hAnsi="Times New Roman" w:cs="Times New Roman"/>
        </w:rPr>
        <w:t xml:space="preserve"> стихотворения А.Майкова, А.Плещеева, Т.Белозёрова, С.Маршака. Литературные загадки.</w:t>
      </w:r>
    </w:p>
    <w:p w14:paraId="101A3A65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«И в шутку и всерьёз». </w:t>
      </w:r>
      <w:r w:rsidRPr="00A203C2">
        <w:rPr>
          <w:rFonts w:ascii="Times New Roman" w:hAnsi="Times New Roman" w:cs="Times New Roman"/>
        </w:rPr>
        <w:t>Весёлые стихи для детей И.Токмаковой, Г.Кружкова, К.Чуковского, О.Дриза, О.Григорьева, И.Пивоварова, Т.Собакина. Юмористические рассказы для детей Я.Тайца, Н.Артюховой, М.Пляцковского.</w:t>
      </w:r>
    </w:p>
    <w:p w14:paraId="593EEE89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 xml:space="preserve">«Я и мои друзья». </w:t>
      </w:r>
      <w:r w:rsidRPr="00A203C2">
        <w:rPr>
          <w:rFonts w:ascii="Times New Roman" w:hAnsi="Times New Roman" w:cs="Times New Roman"/>
        </w:rPr>
        <w:t>Рассказы о детях Ю.Ермолаева, М.Пляцковского.</w:t>
      </w:r>
    </w:p>
    <w:p w14:paraId="5E51E04C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 xml:space="preserve">Стихотворения Е.Благининой, В.Орлова, </w:t>
      </w:r>
      <w:proofErr w:type="gramStart"/>
      <w:r w:rsidRPr="00A203C2">
        <w:rPr>
          <w:rFonts w:ascii="Times New Roman" w:hAnsi="Times New Roman" w:cs="Times New Roman"/>
        </w:rPr>
        <w:t>С.Михалкова,Р.Сефа</w:t>
      </w:r>
      <w:proofErr w:type="gramEnd"/>
      <w:r w:rsidRPr="00A203C2">
        <w:rPr>
          <w:rFonts w:ascii="Times New Roman" w:hAnsi="Times New Roman" w:cs="Times New Roman"/>
        </w:rPr>
        <w:t>, В.Берестова, И.Пивоваровой, Я.Акима, Ю.Энтина.</w:t>
      </w:r>
    </w:p>
    <w:p w14:paraId="0616BE59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  <w:b/>
        </w:rPr>
        <w:t>«О братьях наших меньших».</w:t>
      </w:r>
      <w:r w:rsidRPr="00A203C2">
        <w:rPr>
          <w:rFonts w:ascii="Times New Roman" w:hAnsi="Times New Roman" w:cs="Times New Roman"/>
        </w:rPr>
        <w:t xml:space="preserve"> Стихотворения о животных С.Михалкова, Р.Сефа, И.Токмаковой, Г.Сапгира, М.Пляцковского.</w:t>
      </w:r>
    </w:p>
    <w:p w14:paraId="3190FDAD" w14:textId="77777777" w:rsidR="00192D4B" w:rsidRPr="00A203C2" w:rsidRDefault="00192D4B" w:rsidP="00192D4B">
      <w:pPr>
        <w:spacing w:after="0"/>
        <w:ind w:right="-172"/>
        <w:rPr>
          <w:rFonts w:ascii="Times New Roman" w:hAnsi="Times New Roman" w:cs="Times New Roman"/>
        </w:rPr>
      </w:pPr>
      <w:r w:rsidRPr="00A203C2">
        <w:rPr>
          <w:rFonts w:ascii="Times New Roman" w:hAnsi="Times New Roman" w:cs="Times New Roman"/>
        </w:rPr>
        <w:t>Рассказы В.Осеевой. Сказки-несказки Д.Хармса, В.Берестова, Н.Сладкова.</w:t>
      </w:r>
    </w:p>
    <w:p w14:paraId="2260A92C" w14:textId="77777777" w:rsidR="00192D4B" w:rsidRPr="00A203C2" w:rsidRDefault="00192D4B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</w:p>
    <w:p w14:paraId="7146AFDC" w14:textId="77777777" w:rsidR="00192D4B" w:rsidRPr="00A203C2" w:rsidRDefault="00A203C2" w:rsidP="00192D4B">
      <w:pPr>
        <w:spacing w:after="0"/>
        <w:ind w:right="-1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p w14:paraId="3FD57193" w14:textId="77777777" w:rsidR="00DB739F" w:rsidRPr="00DB739F" w:rsidRDefault="006F07D6" w:rsidP="004239B5">
      <w:pPr>
        <w:spacing w:after="0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B739F" w:rsidRPr="00DB739F">
        <w:rPr>
          <w:rFonts w:ascii="Times New Roman" w:hAnsi="Times New Roman" w:cs="Times New Roman"/>
          <w:b/>
          <w:sz w:val="24"/>
          <w:szCs w:val="24"/>
        </w:rPr>
        <w:t>чебно-тематический план.</w:t>
      </w:r>
    </w:p>
    <w:p w14:paraId="7A72E88B" w14:textId="77777777" w:rsidR="00DB739F" w:rsidRPr="00DB739F" w:rsidRDefault="00DB739F" w:rsidP="00DB739F">
      <w:pPr>
        <w:spacing w:after="0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9F">
        <w:rPr>
          <w:rFonts w:ascii="Times New Roman" w:hAnsi="Times New Roman" w:cs="Times New Roman"/>
          <w:b/>
          <w:sz w:val="24"/>
          <w:szCs w:val="24"/>
        </w:rPr>
        <w:t>Блок «Литературное чтение. Обучение грамоте»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5642"/>
        <w:gridCol w:w="3239"/>
      </w:tblGrid>
      <w:tr w:rsidR="00DB739F" w:rsidRPr="00DB739F" w14:paraId="7190A50D" w14:textId="77777777" w:rsidTr="004B1DE2">
        <w:trPr>
          <w:jc w:val="center"/>
        </w:trPr>
        <w:tc>
          <w:tcPr>
            <w:tcW w:w="921" w:type="dxa"/>
          </w:tcPr>
          <w:p w14:paraId="25501C07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</w:tcPr>
          <w:p w14:paraId="0D4FF204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</w:t>
            </w:r>
            <w:r w:rsidR="004239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ого материала.</w:t>
            </w:r>
          </w:p>
        </w:tc>
        <w:tc>
          <w:tcPr>
            <w:tcW w:w="3239" w:type="dxa"/>
          </w:tcPr>
          <w:p w14:paraId="4F044324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6F07D6" w:rsidRPr="00DB739F" w14:paraId="797A3116" w14:textId="77777777" w:rsidTr="004B1DE2">
        <w:trPr>
          <w:jc w:val="center"/>
        </w:trPr>
        <w:tc>
          <w:tcPr>
            <w:tcW w:w="921" w:type="dxa"/>
          </w:tcPr>
          <w:p w14:paraId="5518CFEB" w14:textId="77777777" w:rsidR="006F07D6" w:rsidRPr="00DB739F" w:rsidRDefault="006F07D6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</w:tcPr>
          <w:p w14:paraId="33ED4F4D" w14:textId="77777777" w:rsidR="006F07D6" w:rsidRPr="00DB739F" w:rsidRDefault="006F07D6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(подготовительный) период</w:t>
            </w:r>
          </w:p>
        </w:tc>
        <w:tc>
          <w:tcPr>
            <w:tcW w:w="3239" w:type="dxa"/>
          </w:tcPr>
          <w:p w14:paraId="32080A26" w14:textId="77777777" w:rsidR="006F07D6" w:rsidRPr="001A2062" w:rsidRDefault="006F07D6" w:rsidP="00D26840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F07D6" w:rsidRPr="00DB739F" w14:paraId="2577A862" w14:textId="77777777" w:rsidTr="004B1DE2">
        <w:trPr>
          <w:jc w:val="center"/>
        </w:trPr>
        <w:tc>
          <w:tcPr>
            <w:tcW w:w="921" w:type="dxa"/>
          </w:tcPr>
          <w:p w14:paraId="5FBA1EAA" w14:textId="77777777" w:rsidR="006F07D6" w:rsidRPr="00DB739F" w:rsidRDefault="006F07D6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2" w:type="dxa"/>
          </w:tcPr>
          <w:p w14:paraId="02373B66" w14:textId="77777777" w:rsidR="006F07D6" w:rsidRPr="00DB739F" w:rsidRDefault="006F07D6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Букварный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(основной) период</w:t>
            </w:r>
          </w:p>
        </w:tc>
        <w:tc>
          <w:tcPr>
            <w:tcW w:w="3239" w:type="dxa"/>
          </w:tcPr>
          <w:p w14:paraId="1BEE7127" w14:textId="77777777" w:rsidR="006F07D6" w:rsidRPr="001A2062" w:rsidRDefault="006F07D6" w:rsidP="00D26840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F07D6" w:rsidRPr="00DB739F" w14:paraId="18FCE9E3" w14:textId="77777777" w:rsidTr="004B1DE2">
        <w:trPr>
          <w:jc w:val="center"/>
        </w:trPr>
        <w:tc>
          <w:tcPr>
            <w:tcW w:w="921" w:type="dxa"/>
          </w:tcPr>
          <w:p w14:paraId="7A837F74" w14:textId="77777777" w:rsidR="006F07D6" w:rsidRPr="00DB739F" w:rsidRDefault="006F07D6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2" w:type="dxa"/>
          </w:tcPr>
          <w:p w14:paraId="21BD8CC3" w14:textId="77777777" w:rsidR="006F07D6" w:rsidRPr="00DB739F" w:rsidRDefault="006F07D6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(заключительный) период</w:t>
            </w:r>
          </w:p>
        </w:tc>
        <w:tc>
          <w:tcPr>
            <w:tcW w:w="3239" w:type="dxa"/>
          </w:tcPr>
          <w:p w14:paraId="7FCDE5FC" w14:textId="77777777" w:rsidR="006F07D6" w:rsidRPr="001A2062" w:rsidRDefault="00D26840" w:rsidP="00D26840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F07D6" w:rsidRPr="00DB739F" w14:paraId="0AD0035A" w14:textId="77777777" w:rsidTr="004B1DE2">
        <w:trPr>
          <w:jc w:val="center"/>
        </w:trPr>
        <w:tc>
          <w:tcPr>
            <w:tcW w:w="921" w:type="dxa"/>
          </w:tcPr>
          <w:p w14:paraId="39A56E53" w14:textId="77777777" w:rsidR="006F07D6" w:rsidRPr="00DB739F" w:rsidRDefault="006F07D6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</w:tcPr>
          <w:p w14:paraId="1A863D39" w14:textId="77777777" w:rsidR="006F07D6" w:rsidRPr="00DB739F" w:rsidRDefault="006F07D6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39" w:type="dxa"/>
          </w:tcPr>
          <w:p w14:paraId="2AE769BB" w14:textId="77777777" w:rsidR="006F07D6" w:rsidRPr="00DB739F" w:rsidRDefault="006F07D6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92 часа</w:t>
            </w:r>
          </w:p>
        </w:tc>
      </w:tr>
    </w:tbl>
    <w:p w14:paraId="691D540E" w14:textId="77777777" w:rsidR="00DB739F" w:rsidRPr="00DB739F" w:rsidRDefault="00DB739F" w:rsidP="00DB739F">
      <w:pPr>
        <w:spacing w:after="0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9F">
        <w:rPr>
          <w:rFonts w:ascii="Times New Roman" w:hAnsi="Times New Roman" w:cs="Times New Roman"/>
          <w:b/>
          <w:sz w:val="24"/>
          <w:szCs w:val="24"/>
        </w:rPr>
        <w:t>Блок «Литературное чтение».</w:t>
      </w:r>
    </w:p>
    <w:tbl>
      <w:tblPr>
        <w:tblStyle w:val="a4"/>
        <w:tblW w:w="9734" w:type="dxa"/>
        <w:tblInd w:w="2432" w:type="dxa"/>
        <w:tblLook w:val="04A0" w:firstRow="1" w:lastRow="0" w:firstColumn="1" w:lastColumn="0" w:noHBand="0" w:noVBand="1"/>
      </w:tblPr>
      <w:tblGrid>
        <w:gridCol w:w="817"/>
        <w:gridCol w:w="979"/>
        <w:gridCol w:w="4678"/>
        <w:gridCol w:w="3260"/>
      </w:tblGrid>
      <w:tr w:rsidR="00DB739F" w:rsidRPr="00DB739F" w14:paraId="486ED116" w14:textId="77777777" w:rsidTr="004B1DE2">
        <w:tc>
          <w:tcPr>
            <w:tcW w:w="817" w:type="dxa"/>
          </w:tcPr>
          <w:p w14:paraId="252E9E6A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7" w:type="dxa"/>
            <w:gridSpan w:val="2"/>
          </w:tcPr>
          <w:p w14:paraId="08800F9E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</w:t>
            </w:r>
            <w:r w:rsidR="004239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ого материала.</w:t>
            </w:r>
          </w:p>
        </w:tc>
        <w:tc>
          <w:tcPr>
            <w:tcW w:w="3260" w:type="dxa"/>
          </w:tcPr>
          <w:p w14:paraId="33E3E256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DB739F" w:rsidRPr="00DB739F" w14:paraId="2E380C53" w14:textId="77777777" w:rsidTr="004B1DE2">
        <w:tc>
          <w:tcPr>
            <w:tcW w:w="817" w:type="dxa"/>
          </w:tcPr>
          <w:p w14:paraId="5E581CA5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754FD61B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3260" w:type="dxa"/>
          </w:tcPr>
          <w:p w14:paraId="12D5C6CB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B739F" w:rsidRPr="00DB739F" w14:paraId="357EF0CE" w14:textId="77777777" w:rsidTr="004B1DE2">
        <w:tc>
          <w:tcPr>
            <w:tcW w:w="817" w:type="dxa"/>
          </w:tcPr>
          <w:p w14:paraId="373D96EF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50D40CF0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3260" w:type="dxa"/>
          </w:tcPr>
          <w:p w14:paraId="72014347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DB739F" w:rsidRPr="00DB739F" w14:paraId="2935B7E7" w14:textId="77777777" w:rsidTr="004B1DE2">
        <w:tc>
          <w:tcPr>
            <w:tcW w:w="817" w:type="dxa"/>
          </w:tcPr>
          <w:p w14:paraId="61E8EBF8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3FB180D4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3260" w:type="dxa"/>
          </w:tcPr>
          <w:p w14:paraId="17A828E6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DB739F" w:rsidRPr="00DB739F" w14:paraId="340A5F37" w14:textId="77777777" w:rsidTr="004B1DE2">
        <w:tc>
          <w:tcPr>
            <w:tcW w:w="817" w:type="dxa"/>
          </w:tcPr>
          <w:p w14:paraId="0CDCE32D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1103E90D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И в шутку и всерьёз.</w:t>
            </w:r>
          </w:p>
        </w:tc>
        <w:tc>
          <w:tcPr>
            <w:tcW w:w="3260" w:type="dxa"/>
          </w:tcPr>
          <w:p w14:paraId="5E1057EF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B739F" w:rsidRPr="00DB739F" w14:paraId="0D3D7565" w14:textId="77777777" w:rsidTr="004B1DE2">
        <w:tc>
          <w:tcPr>
            <w:tcW w:w="817" w:type="dxa"/>
          </w:tcPr>
          <w:p w14:paraId="0CF39055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76F4CE10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3260" w:type="dxa"/>
          </w:tcPr>
          <w:p w14:paraId="28923D11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B739F" w:rsidRPr="00DB739F" w14:paraId="1BC0F4C5" w14:textId="77777777" w:rsidTr="004B1DE2">
        <w:tc>
          <w:tcPr>
            <w:tcW w:w="817" w:type="dxa"/>
          </w:tcPr>
          <w:p w14:paraId="09CD4A5C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7" w:type="dxa"/>
            <w:gridSpan w:val="2"/>
          </w:tcPr>
          <w:p w14:paraId="23AA5469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3260" w:type="dxa"/>
          </w:tcPr>
          <w:p w14:paraId="58750155" w14:textId="77777777" w:rsidR="00DB739F" w:rsidRPr="00DB739F" w:rsidRDefault="00B548E3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39F" w:rsidRPr="00DB739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B739F" w:rsidRPr="00DB739F" w14:paraId="5AB61715" w14:textId="77777777" w:rsidTr="004B1DE2">
        <w:tc>
          <w:tcPr>
            <w:tcW w:w="817" w:type="dxa"/>
          </w:tcPr>
          <w:p w14:paraId="547AE9B4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2"/>
          </w:tcPr>
          <w:p w14:paraId="0A648AD1" w14:textId="77777777" w:rsidR="00DB739F" w:rsidRPr="00DB739F" w:rsidRDefault="00DB739F" w:rsidP="00DB739F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14:paraId="4E2E2108" w14:textId="77777777" w:rsidR="00DB739F" w:rsidRPr="00DB739F" w:rsidRDefault="00DB739F" w:rsidP="00DB739F">
            <w:pPr>
              <w:spacing w:line="276" w:lineRule="auto"/>
              <w:ind w:right="-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9F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</w:tr>
      <w:tr w:rsidR="001C02A9" w:rsidRPr="00D26840" w14:paraId="216AD761" w14:textId="77777777" w:rsidTr="004B1DE2">
        <w:trPr>
          <w:trHeight w:val="255"/>
        </w:trPr>
        <w:tc>
          <w:tcPr>
            <w:tcW w:w="9734" w:type="dxa"/>
            <w:gridSpan w:val="4"/>
            <w:noWrap/>
            <w:hideMark/>
          </w:tcPr>
          <w:p w14:paraId="16A05F0B" w14:textId="77777777" w:rsidR="001C02A9" w:rsidRPr="00D26840" w:rsidRDefault="001C02A9" w:rsidP="001C02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литературное чтение 1</w:t>
            </w:r>
            <w:r w:rsidRPr="00D268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D26840" w:rsidRPr="00D26840" w14:paraId="482DC76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AD5686D" w14:textId="77777777" w:rsidR="00D26840" w:rsidRPr="00D26840" w:rsidRDefault="00D26840" w:rsidP="00D268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78" w:type="dxa"/>
            <w:noWrap/>
            <w:hideMark/>
          </w:tcPr>
          <w:p w14:paraId="0813DC51" w14:textId="77777777" w:rsidR="00D26840" w:rsidRPr="00D26840" w:rsidRDefault="00D26840" w:rsidP="00D268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260" w:type="dxa"/>
            <w:noWrap/>
            <w:hideMark/>
          </w:tcPr>
          <w:p w14:paraId="7CF7C42C" w14:textId="77777777" w:rsidR="00D26840" w:rsidRPr="00D26840" w:rsidRDefault="00D26840" w:rsidP="00D2684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D26840" w:rsidRPr="00D26840" w14:paraId="73F5CA7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F4727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Добукварный период</w:t>
            </w:r>
          </w:p>
        </w:tc>
        <w:tc>
          <w:tcPr>
            <w:tcW w:w="4678" w:type="dxa"/>
            <w:noWrap/>
            <w:hideMark/>
          </w:tcPr>
          <w:p w14:paraId="07C1B56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«Азбука» – первая учебная книга.</w:t>
            </w:r>
          </w:p>
        </w:tc>
        <w:tc>
          <w:tcPr>
            <w:tcW w:w="3260" w:type="dxa"/>
            <w:noWrap/>
            <w:hideMark/>
          </w:tcPr>
          <w:p w14:paraId="2D5A157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5ED525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7655AC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659320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Речь устная и письменная. Предложение.</w:t>
            </w:r>
          </w:p>
        </w:tc>
        <w:tc>
          <w:tcPr>
            <w:tcW w:w="3260" w:type="dxa"/>
            <w:noWrap/>
            <w:hideMark/>
          </w:tcPr>
          <w:p w14:paraId="66E1224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FD48E5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C7D9FB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A63FDF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Слово и предложение.</w:t>
            </w:r>
          </w:p>
        </w:tc>
        <w:tc>
          <w:tcPr>
            <w:tcW w:w="3260" w:type="dxa"/>
            <w:noWrap/>
            <w:hideMark/>
          </w:tcPr>
          <w:p w14:paraId="49132DE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5A76A2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866A6B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517341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Слог.</w:t>
            </w:r>
          </w:p>
        </w:tc>
        <w:tc>
          <w:tcPr>
            <w:tcW w:w="3260" w:type="dxa"/>
            <w:noWrap/>
            <w:hideMark/>
          </w:tcPr>
          <w:p w14:paraId="56354BB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2F46D8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2A0218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432025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Ударение. Ударный слог.</w:t>
            </w:r>
          </w:p>
        </w:tc>
        <w:tc>
          <w:tcPr>
            <w:tcW w:w="3260" w:type="dxa"/>
            <w:noWrap/>
            <w:hideMark/>
          </w:tcPr>
          <w:p w14:paraId="2D90B17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801379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61BC63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28F04F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Звуки в окружающем мире и в речи.</w:t>
            </w:r>
          </w:p>
        </w:tc>
        <w:tc>
          <w:tcPr>
            <w:tcW w:w="3260" w:type="dxa"/>
            <w:noWrap/>
            <w:hideMark/>
          </w:tcPr>
          <w:p w14:paraId="03BE564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CDB286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1BD719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BBCA03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Звуки в словах.</w:t>
            </w:r>
          </w:p>
        </w:tc>
        <w:tc>
          <w:tcPr>
            <w:tcW w:w="3260" w:type="dxa"/>
            <w:noWrap/>
            <w:hideMark/>
          </w:tcPr>
          <w:p w14:paraId="0E5BA52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026AD6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EAAA8F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4214E7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Слог-слияние.</w:t>
            </w:r>
          </w:p>
        </w:tc>
        <w:tc>
          <w:tcPr>
            <w:tcW w:w="3260" w:type="dxa"/>
            <w:noWrap/>
            <w:hideMark/>
          </w:tcPr>
          <w:p w14:paraId="6CCC2EA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577A5D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6D8636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66A257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обобщение пройденного материала</w:t>
            </w:r>
          </w:p>
        </w:tc>
        <w:tc>
          <w:tcPr>
            <w:tcW w:w="3260" w:type="dxa"/>
            <w:noWrap/>
            <w:hideMark/>
          </w:tcPr>
          <w:p w14:paraId="312AE3F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BAE376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A21E44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140247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[а], буквы А, а.</w:t>
            </w:r>
          </w:p>
        </w:tc>
        <w:tc>
          <w:tcPr>
            <w:tcW w:w="3260" w:type="dxa"/>
            <w:noWrap/>
            <w:hideMark/>
          </w:tcPr>
          <w:p w14:paraId="04C4599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924A77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58FFE5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01D827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[о], буквы О, о.</w:t>
            </w:r>
          </w:p>
        </w:tc>
        <w:tc>
          <w:tcPr>
            <w:tcW w:w="3260" w:type="dxa"/>
            <w:noWrap/>
            <w:hideMark/>
          </w:tcPr>
          <w:p w14:paraId="6722B27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CDE6BD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E3A4BB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D77752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[и], буквы И, и.</w:t>
            </w:r>
          </w:p>
        </w:tc>
        <w:tc>
          <w:tcPr>
            <w:tcW w:w="3260" w:type="dxa"/>
            <w:noWrap/>
            <w:hideMark/>
          </w:tcPr>
          <w:p w14:paraId="5AD588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AE98BE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BDD3A6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1166CF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[ы], буква ы.</w:t>
            </w:r>
          </w:p>
        </w:tc>
        <w:tc>
          <w:tcPr>
            <w:tcW w:w="3260" w:type="dxa"/>
            <w:noWrap/>
            <w:hideMark/>
          </w:tcPr>
          <w:p w14:paraId="145E262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995960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CA883B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7D2E8A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[у], буквы У, у.</w:t>
            </w:r>
          </w:p>
        </w:tc>
        <w:tc>
          <w:tcPr>
            <w:tcW w:w="3260" w:type="dxa"/>
            <w:noWrap/>
            <w:hideMark/>
          </w:tcPr>
          <w:p w14:paraId="1134971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05AAF5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AA8DB9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Букварный период</w:t>
            </w:r>
          </w:p>
        </w:tc>
        <w:tc>
          <w:tcPr>
            <w:tcW w:w="4678" w:type="dxa"/>
            <w:noWrap/>
            <w:hideMark/>
          </w:tcPr>
          <w:p w14:paraId="6AFC016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[н], [н’], буквы Н, н.</w:t>
            </w:r>
          </w:p>
        </w:tc>
        <w:tc>
          <w:tcPr>
            <w:tcW w:w="3260" w:type="dxa"/>
            <w:noWrap/>
            <w:hideMark/>
          </w:tcPr>
          <w:p w14:paraId="60CF6B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3A1283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20560C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35F0A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[с], [с’], буквы С, с.</w:t>
            </w:r>
          </w:p>
        </w:tc>
        <w:tc>
          <w:tcPr>
            <w:tcW w:w="3260" w:type="dxa"/>
            <w:noWrap/>
            <w:hideMark/>
          </w:tcPr>
          <w:p w14:paraId="10212BF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520224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89136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5E1C90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[к], [к’], буквы К, к.</w:t>
            </w:r>
          </w:p>
        </w:tc>
        <w:tc>
          <w:tcPr>
            <w:tcW w:w="3260" w:type="dxa"/>
            <w:noWrap/>
            <w:hideMark/>
          </w:tcPr>
          <w:p w14:paraId="31E97AF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332CF1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CCF42D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643745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[т], [т¢], буквы Т, т.</w:t>
            </w:r>
          </w:p>
        </w:tc>
        <w:tc>
          <w:tcPr>
            <w:tcW w:w="3260" w:type="dxa"/>
            <w:noWrap/>
            <w:hideMark/>
          </w:tcPr>
          <w:p w14:paraId="74D3FA3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7F7731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F3EBD4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4F0418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[т], [т¢], буквы Т, т.</w:t>
            </w:r>
          </w:p>
        </w:tc>
        <w:tc>
          <w:tcPr>
            <w:tcW w:w="3260" w:type="dxa"/>
            <w:noWrap/>
            <w:hideMark/>
          </w:tcPr>
          <w:p w14:paraId="000EEF1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39F69E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B0801F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D41485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[л], [л¢], буквы Л, л.</w:t>
            </w:r>
          </w:p>
        </w:tc>
        <w:tc>
          <w:tcPr>
            <w:tcW w:w="3260" w:type="dxa"/>
            <w:noWrap/>
            <w:hideMark/>
          </w:tcPr>
          <w:p w14:paraId="1C7FF32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0578C8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5AE4A6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A697E4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[р], [р’], буквы Р, р.</w:t>
            </w:r>
          </w:p>
        </w:tc>
        <w:tc>
          <w:tcPr>
            <w:tcW w:w="3260" w:type="dxa"/>
            <w:noWrap/>
            <w:hideMark/>
          </w:tcPr>
          <w:p w14:paraId="4C1E455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A5A6CB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9B7C48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9FC526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[в], [в’], буквы В, в.</w:t>
            </w:r>
          </w:p>
        </w:tc>
        <w:tc>
          <w:tcPr>
            <w:tcW w:w="3260" w:type="dxa"/>
            <w:noWrap/>
            <w:hideMark/>
          </w:tcPr>
          <w:p w14:paraId="7FF30D8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C41CD1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A08F0A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40550D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Е, е</w:t>
            </w:r>
          </w:p>
        </w:tc>
        <w:tc>
          <w:tcPr>
            <w:tcW w:w="3260" w:type="dxa"/>
            <w:noWrap/>
            <w:hideMark/>
          </w:tcPr>
          <w:p w14:paraId="0AFC4DD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E86E0F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3661C2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F542AB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[п], [п’], буквы П, п.</w:t>
            </w:r>
          </w:p>
        </w:tc>
        <w:tc>
          <w:tcPr>
            <w:tcW w:w="3260" w:type="dxa"/>
            <w:noWrap/>
            <w:hideMark/>
          </w:tcPr>
          <w:p w14:paraId="2AF6863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E3B043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77225E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125AAA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[м], [м’], буквы М, м.</w:t>
            </w:r>
          </w:p>
        </w:tc>
        <w:tc>
          <w:tcPr>
            <w:tcW w:w="3260" w:type="dxa"/>
            <w:noWrap/>
            <w:hideMark/>
          </w:tcPr>
          <w:p w14:paraId="7D115D7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368433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91E243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46081E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[м], [м’], буквы М, м.</w:t>
            </w:r>
          </w:p>
        </w:tc>
        <w:tc>
          <w:tcPr>
            <w:tcW w:w="3260" w:type="dxa"/>
            <w:noWrap/>
            <w:hideMark/>
          </w:tcPr>
          <w:p w14:paraId="3564B45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83C236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1E6FF8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5E6A02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[з], [з’], буквы З, з.</w:t>
            </w:r>
          </w:p>
        </w:tc>
        <w:tc>
          <w:tcPr>
            <w:tcW w:w="3260" w:type="dxa"/>
            <w:noWrap/>
            <w:hideMark/>
          </w:tcPr>
          <w:p w14:paraId="4B9B19D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73CC269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6260FE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D3C548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[з], [з’], буквы З, з.</w:t>
            </w:r>
          </w:p>
        </w:tc>
        <w:tc>
          <w:tcPr>
            <w:tcW w:w="3260" w:type="dxa"/>
            <w:noWrap/>
            <w:hideMark/>
          </w:tcPr>
          <w:p w14:paraId="5E83897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911E95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0FB3AD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10D3E5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[б], [б’], буквы Б, б.</w:t>
            </w:r>
          </w:p>
        </w:tc>
        <w:tc>
          <w:tcPr>
            <w:tcW w:w="3260" w:type="dxa"/>
            <w:noWrap/>
            <w:hideMark/>
          </w:tcPr>
          <w:p w14:paraId="241C9F2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0264F7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F31907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B7FE1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[б], [б’], буквы Б, б.</w:t>
            </w:r>
          </w:p>
        </w:tc>
        <w:tc>
          <w:tcPr>
            <w:tcW w:w="3260" w:type="dxa"/>
            <w:noWrap/>
            <w:hideMark/>
          </w:tcPr>
          <w:p w14:paraId="23F6DA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014029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8C2F6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noWrap/>
            <w:hideMark/>
          </w:tcPr>
          <w:p w14:paraId="1A73780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Сопоставление слогов и слов с буквами б и п</w:t>
            </w:r>
          </w:p>
        </w:tc>
        <w:tc>
          <w:tcPr>
            <w:tcW w:w="3260" w:type="dxa"/>
            <w:noWrap/>
            <w:hideMark/>
          </w:tcPr>
          <w:p w14:paraId="5AD1721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13D1C6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AB3B02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A79671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[д], [д’], буквы Д, д.</w:t>
            </w:r>
          </w:p>
        </w:tc>
        <w:tc>
          <w:tcPr>
            <w:tcW w:w="3260" w:type="dxa"/>
            <w:noWrap/>
            <w:hideMark/>
          </w:tcPr>
          <w:p w14:paraId="0E759E0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2A9810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076B64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53B204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[д], [д’], буквы Д, д.</w:t>
            </w:r>
          </w:p>
        </w:tc>
        <w:tc>
          <w:tcPr>
            <w:tcW w:w="3260" w:type="dxa"/>
            <w:noWrap/>
            <w:hideMark/>
          </w:tcPr>
          <w:p w14:paraId="5852FC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449D52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BC8280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8B3CA9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Сопоставление слогов и слов с буквами д и т.</w:t>
            </w:r>
          </w:p>
        </w:tc>
        <w:tc>
          <w:tcPr>
            <w:tcW w:w="3260" w:type="dxa"/>
            <w:noWrap/>
            <w:hideMark/>
          </w:tcPr>
          <w:p w14:paraId="746FE8F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A157AD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F8214D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C66BC1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Я, я.</w:t>
            </w:r>
          </w:p>
        </w:tc>
        <w:tc>
          <w:tcPr>
            <w:tcW w:w="3260" w:type="dxa"/>
            <w:noWrap/>
            <w:hideMark/>
          </w:tcPr>
          <w:p w14:paraId="6C49E65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5DB1F7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516FDB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E0F833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Я, я.</w:t>
            </w:r>
          </w:p>
        </w:tc>
        <w:tc>
          <w:tcPr>
            <w:tcW w:w="3260" w:type="dxa"/>
            <w:noWrap/>
            <w:hideMark/>
          </w:tcPr>
          <w:p w14:paraId="6429778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8E4FBD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253765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6EEE9F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Я, я.</w:t>
            </w:r>
          </w:p>
        </w:tc>
        <w:tc>
          <w:tcPr>
            <w:tcW w:w="3260" w:type="dxa"/>
            <w:noWrap/>
            <w:hideMark/>
          </w:tcPr>
          <w:p w14:paraId="0691F80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187B00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39E0BA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132918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[г], [г’], буквы Г, г.</w:t>
            </w:r>
          </w:p>
        </w:tc>
        <w:tc>
          <w:tcPr>
            <w:tcW w:w="3260" w:type="dxa"/>
            <w:noWrap/>
            <w:hideMark/>
          </w:tcPr>
          <w:p w14:paraId="5C061CB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51C779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D78F4C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4544AD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[г], [г’], буквы Г, г. Сопоставление слогов и слов с буквами г и к</w:t>
            </w:r>
          </w:p>
        </w:tc>
        <w:tc>
          <w:tcPr>
            <w:tcW w:w="3260" w:type="dxa"/>
            <w:noWrap/>
            <w:hideMark/>
          </w:tcPr>
          <w:p w14:paraId="50C8096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059434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0250C9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861A95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Мягкий согласный звук [ч’], буквы Ч, ч.</w:t>
            </w:r>
          </w:p>
        </w:tc>
        <w:tc>
          <w:tcPr>
            <w:tcW w:w="3260" w:type="dxa"/>
            <w:noWrap/>
            <w:hideMark/>
          </w:tcPr>
          <w:p w14:paraId="15A970C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B0C91C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B77270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5220E4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Мягкий согласный звук [ч’], буквы Ч, ч.</w:t>
            </w:r>
          </w:p>
        </w:tc>
        <w:tc>
          <w:tcPr>
            <w:tcW w:w="3260" w:type="dxa"/>
            <w:noWrap/>
            <w:hideMark/>
          </w:tcPr>
          <w:p w14:paraId="468A19C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0AE63D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C427ED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E09441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Буква ь – показатель мягкости предшествующих согласных звуков</w:t>
            </w:r>
          </w:p>
        </w:tc>
        <w:tc>
          <w:tcPr>
            <w:tcW w:w="3260" w:type="dxa"/>
            <w:noWrap/>
            <w:hideMark/>
          </w:tcPr>
          <w:p w14:paraId="5485161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9A263A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D396BB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EE5932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Буква ь – показатель мягкости предшествующих согласных звуков</w:t>
            </w:r>
          </w:p>
        </w:tc>
        <w:tc>
          <w:tcPr>
            <w:tcW w:w="3260" w:type="dxa"/>
            <w:noWrap/>
            <w:hideMark/>
          </w:tcPr>
          <w:p w14:paraId="784A68C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102077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5D5AA8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0FCB57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[ш], буквы Ш, ш. Сочетание ши.</w:t>
            </w:r>
          </w:p>
        </w:tc>
        <w:tc>
          <w:tcPr>
            <w:tcW w:w="3260" w:type="dxa"/>
            <w:noWrap/>
            <w:hideMark/>
          </w:tcPr>
          <w:p w14:paraId="69CB8D8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83EAF3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5E5C87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B47207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[ш], буквы Ш, ш. Сочетание ши.</w:t>
            </w:r>
          </w:p>
        </w:tc>
        <w:tc>
          <w:tcPr>
            <w:tcW w:w="3260" w:type="dxa"/>
            <w:noWrap/>
            <w:hideMark/>
          </w:tcPr>
          <w:p w14:paraId="52B6574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600E8C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7D4667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A6C81E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[ж], буквы Ж, ж.</w:t>
            </w:r>
          </w:p>
        </w:tc>
        <w:tc>
          <w:tcPr>
            <w:tcW w:w="3260" w:type="dxa"/>
            <w:noWrap/>
            <w:hideMark/>
          </w:tcPr>
          <w:p w14:paraId="7FC0797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240F4C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BEF019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B1DF6B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[ж], буквы Ж, ж. Сопоставление звуков [ж] и [ш].</w:t>
            </w:r>
          </w:p>
        </w:tc>
        <w:tc>
          <w:tcPr>
            <w:tcW w:w="3260" w:type="dxa"/>
            <w:noWrap/>
            <w:hideMark/>
          </w:tcPr>
          <w:p w14:paraId="278FC9E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BE6485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0FABAE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DDFFBA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Ё, ё.</w:t>
            </w:r>
          </w:p>
        </w:tc>
        <w:tc>
          <w:tcPr>
            <w:tcW w:w="3260" w:type="dxa"/>
            <w:noWrap/>
            <w:hideMark/>
          </w:tcPr>
          <w:p w14:paraId="24C59B5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D4EAF6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C72916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2417ED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Ё, ё.</w:t>
            </w:r>
          </w:p>
        </w:tc>
        <w:tc>
          <w:tcPr>
            <w:tcW w:w="3260" w:type="dxa"/>
            <w:noWrap/>
            <w:hideMark/>
          </w:tcPr>
          <w:p w14:paraId="15AC47E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D4F0E4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EAABC8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70F924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 [j’], буквы Й, й.</w:t>
            </w:r>
          </w:p>
        </w:tc>
        <w:tc>
          <w:tcPr>
            <w:tcW w:w="3260" w:type="dxa"/>
            <w:noWrap/>
            <w:hideMark/>
          </w:tcPr>
          <w:p w14:paraId="4B6ADA8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EDFC42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CE325A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127BD5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[х], [х’], буквы Х, х.</w:t>
            </w:r>
          </w:p>
        </w:tc>
        <w:tc>
          <w:tcPr>
            <w:tcW w:w="3260" w:type="dxa"/>
            <w:noWrap/>
            <w:hideMark/>
          </w:tcPr>
          <w:p w14:paraId="1C98D99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EE783F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975E22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A71593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[х], [х’], буквы Х, х.</w:t>
            </w:r>
          </w:p>
        </w:tc>
        <w:tc>
          <w:tcPr>
            <w:tcW w:w="3260" w:type="dxa"/>
            <w:noWrap/>
            <w:hideMark/>
          </w:tcPr>
          <w:p w14:paraId="0978808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B8DA7D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2BDD10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707D10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[х], [х’], буквы Х, х.</w:t>
            </w:r>
          </w:p>
        </w:tc>
        <w:tc>
          <w:tcPr>
            <w:tcW w:w="3260" w:type="dxa"/>
            <w:noWrap/>
            <w:hideMark/>
          </w:tcPr>
          <w:p w14:paraId="51EAE63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1DD386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46BB16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2808F6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Ю, ю</w:t>
            </w:r>
          </w:p>
        </w:tc>
        <w:tc>
          <w:tcPr>
            <w:tcW w:w="3260" w:type="dxa"/>
            <w:noWrap/>
            <w:hideMark/>
          </w:tcPr>
          <w:p w14:paraId="490A795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1C2E59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EC9735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15A21E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Гласные буквы Ю, ю</w:t>
            </w:r>
          </w:p>
        </w:tc>
        <w:tc>
          <w:tcPr>
            <w:tcW w:w="3260" w:type="dxa"/>
            <w:noWrap/>
            <w:hideMark/>
          </w:tcPr>
          <w:p w14:paraId="59D454B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FB793D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CEECE6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070817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[ц], буквы Ц, ц</w:t>
            </w:r>
          </w:p>
        </w:tc>
        <w:tc>
          <w:tcPr>
            <w:tcW w:w="3260" w:type="dxa"/>
            <w:noWrap/>
            <w:hideMark/>
          </w:tcPr>
          <w:p w14:paraId="1723491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5403EC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AF06C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5A2F2A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Твёрдый согласный звук [ц], буквы Ц, ц</w:t>
            </w:r>
          </w:p>
        </w:tc>
        <w:tc>
          <w:tcPr>
            <w:tcW w:w="3260" w:type="dxa"/>
            <w:noWrap/>
            <w:hideMark/>
          </w:tcPr>
          <w:p w14:paraId="6744CB8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6770FE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CB5182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A6BA0E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[э], буквы Э, э.</w:t>
            </w:r>
          </w:p>
        </w:tc>
        <w:tc>
          <w:tcPr>
            <w:tcW w:w="3260" w:type="dxa"/>
            <w:noWrap/>
            <w:hideMark/>
          </w:tcPr>
          <w:p w14:paraId="3E087B8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4066F6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A9FD6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46BA5F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Гласный звук [э], буквы Э, э.</w:t>
            </w:r>
          </w:p>
        </w:tc>
        <w:tc>
          <w:tcPr>
            <w:tcW w:w="3260" w:type="dxa"/>
            <w:noWrap/>
            <w:hideMark/>
          </w:tcPr>
          <w:p w14:paraId="00CA17F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53B208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5EBBC1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F9C600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Мягкий глухой согласный звук [щ’]. Буквы Щ, щ.</w:t>
            </w:r>
          </w:p>
        </w:tc>
        <w:tc>
          <w:tcPr>
            <w:tcW w:w="3260" w:type="dxa"/>
            <w:noWrap/>
            <w:hideMark/>
          </w:tcPr>
          <w:p w14:paraId="4D1CCEE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8D5611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85BD15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noWrap/>
            <w:hideMark/>
          </w:tcPr>
          <w:p w14:paraId="657B62A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Мягкий глухой согласный звук [щ’]. Буквы Щ, щ.</w:t>
            </w:r>
          </w:p>
        </w:tc>
        <w:tc>
          <w:tcPr>
            <w:tcW w:w="3260" w:type="dxa"/>
            <w:noWrap/>
            <w:hideMark/>
          </w:tcPr>
          <w:p w14:paraId="49839AC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48C70B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CF999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E7FB2A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Согласные звуки [ф], [ф’], буквы Ф, ф.</w:t>
            </w:r>
          </w:p>
        </w:tc>
        <w:tc>
          <w:tcPr>
            <w:tcW w:w="3260" w:type="dxa"/>
            <w:noWrap/>
            <w:hideMark/>
          </w:tcPr>
          <w:p w14:paraId="63F68D0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1E2529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ACD51B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1C55BA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Мягкий и твёрдый разделительные знаки.</w:t>
            </w:r>
          </w:p>
        </w:tc>
        <w:tc>
          <w:tcPr>
            <w:tcW w:w="3260" w:type="dxa"/>
            <w:noWrap/>
            <w:hideMark/>
          </w:tcPr>
          <w:p w14:paraId="1B5B1FD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E77C66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286C3D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71310C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алфавит</w:t>
            </w:r>
          </w:p>
        </w:tc>
        <w:tc>
          <w:tcPr>
            <w:tcW w:w="3260" w:type="dxa"/>
            <w:noWrap/>
            <w:hideMark/>
          </w:tcPr>
          <w:p w14:paraId="317772B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D8AC1A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402DF3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D3A289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алфавит</w:t>
            </w:r>
          </w:p>
        </w:tc>
        <w:tc>
          <w:tcPr>
            <w:tcW w:w="3260" w:type="dxa"/>
            <w:noWrap/>
            <w:hideMark/>
          </w:tcPr>
          <w:p w14:paraId="1B34A42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A4E632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F33770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4697E0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Суриков Зима.</w:t>
            </w:r>
          </w:p>
        </w:tc>
        <w:tc>
          <w:tcPr>
            <w:tcW w:w="3260" w:type="dxa"/>
            <w:noWrap/>
            <w:hideMark/>
          </w:tcPr>
          <w:p w14:paraId="6E15183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BD1EA4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C3F788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A00DD2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 «Звуки и буквы»</w:t>
            </w:r>
          </w:p>
        </w:tc>
        <w:tc>
          <w:tcPr>
            <w:tcW w:w="3260" w:type="dxa"/>
            <w:noWrap/>
            <w:hideMark/>
          </w:tcPr>
          <w:p w14:paraId="6E317E9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8B7C7D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F16739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Послебукварный период</w:t>
            </w:r>
          </w:p>
        </w:tc>
        <w:tc>
          <w:tcPr>
            <w:tcW w:w="4678" w:type="dxa"/>
            <w:noWrap/>
            <w:hideMark/>
          </w:tcPr>
          <w:p w14:paraId="5B5D968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хорошо уметь читать. Е. Чарушин</w:t>
            </w:r>
          </w:p>
        </w:tc>
        <w:tc>
          <w:tcPr>
            <w:tcW w:w="3260" w:type="dxa"/>
            <w:noWrap/>
            <w:hideMark/>
          </w:tcPr>
          <w:p w14:paraId="306408F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68AC17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D7B399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B5DE4B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«Как мальчик Женя научился говорить букву "р"». Герои произведения. Чтение по ролям.</w:t>
            </w:r>
          </w:p>
        </w:tc>
        <w:tc>
          <w:tcPr>
            <w:tcW w:w="3260" w:type="dxa"/>
            <w:noWrap/>
            <w:hideMark/>
          </w:tcPr>
          <w:p w14:paraId="6C1C58E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54915F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42D240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2CC486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 у человека мать – одна и родина. К. Ушинский «Наше Отечество».</w:t>
            </w:r>
          </w:p>
        </w:tc>
        <w:tc>
          <w:tcPr>
            <w:tcW w:w="3260" w:type="dxa"/>
            <w:noWrap/>
            <w:hideMark/>
          </w:tcPr>
          <w:p w14:paraId="6201ACA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7BFE67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FDDD29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BE4EDE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славянской азбуки. В. Крупин «Первоучители словенские».</w:t>
            </w:r>
          </w:p>
        </w:tc>
        <w:tc>
          <w:tcPr>
            <w:tcW w:w="3260" w:type="dxa"/>
            <w:noWrap/>
            <w:hideMark/>
          </w:tcPr>
          <w:p w14:paraId="2887AB3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896868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7FA729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E0B371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 Крупин «Первый букварь».</w:t>
            </w:r>
          </w:p>
        </w:tc>
        <w:tc>
          <w:tcPr>
            <w:tcW w:w="3260" w:type="dxa"/>
            <w:noWrap/>
            <w:hideMark/>
          </w:tcPr>
          <w:p w14:paraId="0F4E441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799564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1B321D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026DFB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Пушкин «Сказки». Выставка книг.</w:t>
            </w:r>
          </w:p>
        </w:tc>
        <w:tc>
          <w:tcPr>
            <w:tcW w:w="3260" w:type="dxa"/>
            <w:noWrap/>
            <w:hideMark/>
          </w:tcPr>
          <w:p w14:paraId="4E60834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F3C57B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8F6B3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911B24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 Толстой «Рассказы для детей». Нравственный смысл поступка.</w:t>
            </w:r>
          </w:p>
        </w:tc>
        <w:tc>
          <w:tcPr>
            <w:tcW w:w="3260" w:type="dxa"/>
            <w:noWrap/>
            <w:hideMark/>
          </w:tcPr>
          <w:p w14:paraId="56F1A46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205107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8FD353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4EF218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3260" w:type="dxa"/>
            <w:noWrap/>
            <w:hideMark/>
          </w:tcPr>
          <w:p w14:paraId="24E5E16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AA562C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754D21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C0B71D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К.И. Чуковский «Телефон». Инсценирование стихотворения.</w:t>
            </w:r>
          </w:p>
        </w:tc>
        <w:tc>
          <w:tcPr>
            <w:tcW w:w="3260" w:type="dxa"/>
            <w:noWrap/>
            <w:hideMark/>
          </w:tcPr>
          <w:p w14:paraId="6E1A86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013C8A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5CAC37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EB9399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К.И. Чуковский. «Путаница», «Небылица».</w:t>
            </w:r>
          </w:p>
        </w:tc>
        <w:tc>
          <w:tcPr>
            <w:tcW w:w="3260" w:type="dxa"/>
            <w:noWrap/>
            <w:hideMark/>
          </w:tcPr>
          <w:p w14:paraId="32E2564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677794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2050AE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6810DA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В.В. Бианки «Первая охота».</w:t>
            </w:r>
          </w:p>
        </w:tc>
        <w:tc>
          <w:tcPr>
            <w:tcW w:w="3260" w:type="dxa"/>
            <w:noWrap/>
            <w:hideMark/>
          </w:tcPr>
          <w:p w14:paraId="6FF5743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812F96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07588C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80CA2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С.Я. Маршак «Угомон»,</w:t>
            </w:r>
          </w:p>
        </w:tc>
        <w:tc>
          <w:tcPr>
            <w:tcW w:w="3260" w:type="dxa"/>
            <w:noWrap/>
            <w:hideMark/>
          </w:tcPr>
          <w:p w14:paraId="77C1923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92EB50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AF7ECA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43F31B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С.Я. Маршак «Дважды два».</w:t>
            </w:r>
          </w:p>
        </w:tc>
        <w:tc>
          <w:tcPr>
            <w:tcW w:w="3260" w:type="dxa"/>
            <w:noWrap/>
            <w:hideMark/>
          </w:tcPr>
          <w:p w14:paraId="4762178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BD2EA4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FE271A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D2E02E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М.М. Пришвин «Предмайское утро».</w:t>
            </w:r>
          </w:p>
        </w:tc>
        <w:tc>
          <w:tcPr>
            <w:tcW w:w="3260" w:type="dxa"/>
            <w:noWrap/>
            <w:hideMark/>
          </w:tcPr>
          <w:p w14:paraId="09325AD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A68203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572844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549739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М.М. Пришвин «Глоток молока"</w:t>
            </w:r>
          </w:p>
        </w:tc>
        <w:tc>
          <w:tcPr>
            <w:tcW w:w="3260" w:type="dxa"/>
            <w:noWrap/>
            <w:hideMark/>
          </w:tcPr>
          <w:p w14:paraId="4DE3E22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D98451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7A9290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F98218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Стихи и рассказы русских поэтов и писателей: С. Маршак, А. Барто, В. Осеева.</w:t>
            </w:r>
          </w:p>
        </w:tc>
        <w:tc>
          <w:tcPr>
            <w:tcW w:w="3260" w:type="dxa"/>
            <w:noWrap/>
            <w:hideMark/>
          </w:tcPr>
          <w:p w14:paraId="4A4BEB8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006B67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59F0DB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1DD420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Стихи и рассказы русских поэтов и писателей: С. Маршак, А. Барто, В. Осеева.</w:t>
            </w:r>
          </w:p>
        </w:tc>
        <w:tc>
          <w:tcPr>
            <w:tcW w:w="3260" w:type="dxa"/>
            <w:noWrap/>
            <w:hideMark/>
          </w:tcPr>
          <w:p w14:paraId="103BC52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0D070F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C91E80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47EA89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Стихи С.В. Михалкова</w:t>
            </w:r>
          </w:p>
        </w:tc>
        <w:tc>
          <w:tcPr>
            <w:tcW w:w="3260" w:type="dxa"/>
            <w:noWrap/>
            <w:hideMark/>
          </w:tcPr>
          <w:p w14:paraId="0A155E5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AC048C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78A934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A4061F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Весёлые стихи Б. Заходера.</w:t>
            </w:r>
          </w:p>
        </w:tc>
        <w:tc>
          <w:tcPr>
            <w:tcW w:w="3260" w:type="dxa"/>
            <w:noWrap/>
            <w:hideMark/>
          </w:tcPr>
          <w:p w14:paraId="42FACE1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8B9EEB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DB3E12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8D0F1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Весёлые стихи В. Берестова.</w:t>
            </w:r>
          </w:p>
        </w:tc>
        <w:tc>
          <w:tcPr>
            <w:tcW w:w="3260" w:type="dxa"/>
            <w:noWrap/>
            <w:hideMark/>
          </w:tcPr>
          <w:p w14:paraId="32CACA2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AA88A3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06E2C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337BEE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«Живая Азбука».</w:t>
            </w:r>
          </w:p>
        </w:tc>
        <w:tc>
          <w:tcPr>
            <w:tcW w:w="3260" w:type="dxa"/>
            <w:noWrap/>
            <w:hideMark/>
          </w:tcPr>
          <w:p w14:paraId="2CA32AA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049FF6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ECAF3E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noWrap/>
            <w:hideMark/>
          </w:tcPr>
          <w:p w14:paraId="4AFC179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«Живая Азбука».</w:t>
            </w:r>
          </w:p>
        </w:tc>
        <w:tc>
          <w:tcPr>
            <w:tcW w:w="3260" w:type="dxa"/>
            <w:noWrap/>
            <w:hideMark/>
          </w:tcPr>
          <w:p w14:paraId="442310D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AB8DA49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1D77FC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34D2CE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 достижения.</w:t>
            </w:r>
          </w:p>
        </w:tc>
        <w:tc>
          <w:tcPr>
            <w:tcW w:w="3260" w:type="dxa"/>
            <w:noWrap/>
            <w:hideMark/>
          </w:tcPr>
          <w:p w14:paraId="02C0D50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63816E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09B089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6A4C90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3260" w:type="dxa"/>
            <w:noWrap/>
            <w:hideMark/>
          </w:tcPr>
          <w:p w14:paraId="6AC0819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7AB38BA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0D2A93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CB2064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урок: «Мои любимые страницы азбуки»</w:t>
            </w:r>
          </w:p>
        </w:tc>
        <w:tc>
          <w:tcPr>
            <w:tcW w:w="3260" w:type="dxa"/>
            <w:noWrap/>
            <w:hideMark/>
          </w:tcPr>
          <w:p w14:paraId="24A7E28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58A646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EAC1AE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Жили-были буквы</w:t>
            </w:r>
          </w:p>
        </w:tc>
        <w:tc>
          <w:tcPr>
            <w:tcW w:w="4678" w:type="dxa"/>
            <w:noWrap/>
            <w:hideMark/>
          </w:tcPr>
          <w:p w14:paraId="0B91CA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учебником по литературному чте</w:t>
            </w: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нию.</w:t>
            </w:r>
          </w:p>
        </w:tc>
        <w:tc>
          <w:tcPr>
            <w:tcW w:w="3260" w:type="dxa"/>
            <w:noWrap/>
            <w:hideMark/>
          </w:tcPr>
          <w:p w14:paraId="730E45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D001B7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93A9C5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88D403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В. Данько, С. Чёрного.</w:t>
            </w:r>
          </w:p>
        </w:tc>
        <w:tc>
          <w:tcPr>
            <w:tcW w:w="3260" w:type="dxa"/>
            <w:noWrap/>
            <w:hideMark/>
          </w:tcPr>
          <w:p w14:paraId="6DE4C90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ED0C0A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82A272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42CE04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Литературные сказки И. Токмаковой, Ф. Кривина.</w:t>
            </w:r>
          </w:p>
        </w:tc>
        <w:tc>
          <w:tcPr>
            <w:tcW w:w="3260" w:type="dxa"/>
            <w:noWrap/>
            <w:hideMark/>
          </w:tcPr>
          <w:p w14:paraId="58A5E1B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961443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97AE58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AC58F9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Г. Сапгира, М. Бородицкой, И. Гамазковой, Е. Григорьевой.</w:t>
            </w:r>
          </w:p>
        </w:tc>
        <w:tc>
          <w:tcPr>
            <w:tcW w:w="3260" w:type="dxa"/>
            <w:noWrap/>
            <w:hideMark/>
          </w:tcPr>
          <w:p w14:paraId="682187B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CD6231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383A53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C64F1C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Маршак «Автобус номер 26»</w:t>
            </w:r>
          </w:p>
        </w:tc>
        <w:tc>
          <w:tcPr>
            <w:tcW w:w="3260" w:type="dxa"/>
            <w:noWrap/>
            <w:hideMark/>
          </w:tcPr>
          <w:p w14:paraId="479C939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174F44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E0C845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13DE1C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Творческая работа: волшебные превращения.</w:t>
            </w:r>
          </w:p>
        </w:tc>
        <w:tc>
          <w:tcPr>
            <w:tcW w:w="3260" w:type="dxa"/>
            <w:noWrap/>
            <w:hideMark/>
          </w:tcPr>
          <w:p w14:paraId="1E0BB03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95347B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ECCBCC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F7429B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деятельность. «Создаём город букв», «Буквы – герои сказок».</w:t>
            </w:r>
          </w:p>
        </w:tc>
        <w:tc>
          <w:tcPr>
            <w:tcW w:w="3260" w:type="dxa"/>
            <w:noWrap/>
            <w:hideMark/>
          </w:tcPr>
          <w:p w14:paraId="367032A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DDFD970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AF23F2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A6D533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разделу «Жили-были буквы» Оценка планируемых достижений.</w:t>
            </w:r>
          </w:p>
        </w:tc>
        <w:tc>
          <w:tcPr>
            <w:tcW w:w="3260" w:type="dxa"/>
            <w:noWrap/>
            <w:hideMark/>
          </w:tcPr>
          <w:p w14:paraId="6F1E70F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C09E7E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FA5A2B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Сказки, загадки, небылицы</w:t>
            </w:r>
          </w:p>
        </w:tc>
        <w:tc>
          <w:tcPr>
            <w:tcW w:w="4678" w:type="dxa"/>
            <w:noWrap/>
            <w:hideMark/>
          </w:tcPr>
          <w:p w14:paraId="605EFD4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Сказки народные. «Курочка Ряба». «Рукавичка».</w:t>
            </w:r>
          </w:p>
        </w:tc>
        <w:tc>
          <w:tcPr>
            <w:tcW w:w="3260" w:type="dxa"/>
            <w:noWrap/>
            <w:hideMark/>
          </w:tcPr>
          <w:p w14:paraId="372831C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33F785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31319A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ECC227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Авторская сказка «Теремок».</w:t>
            </w:r>
          </w:p>
        </w:tc>
        <w:tc>
          <w:tcPr>
            <w:tcW w:w="3260" w:type="dxa"/>
            <w:noWrap/>
            <w:hideMark/>
          </w:tcPr>
          <w:p w14:paraId="0853004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263FE9E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4F890C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ED7D13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Загадки. Песенки.</w:t>
            </w:r>
          </w:p>
        </w:tc>
        <w:tc>
          <w:tcPr>
            <w:tcW w:w="3260" w:type="dxa"/>
            <w:noWrap/>
            <w:hideMark/>
          </w:tcPr>
          <w:p w14:paraId="2882863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BDDFED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12BB8E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56271E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Потешки. Герои потешки.</w:t>
            </w:r>
          </w:p>
        </w:tc>
        <w:tc>
          <w:tcPr>
            <w:tcW w:w="3260" w:type="dxa"/>
            <w:noWrap/>
            <w:hideMark/>
          </w:tcPr>
          <w:p w14:paraId="6CB7A26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8121874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E866B9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5D9CEB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Небылицы. Сочинение небылиц.</w:t>
            </w:r>
          </w:p>
        </w:tc>
        <w:tc>
          <w:tcPr>
            <w:tcW w:w="3260" w:type="dxa"/>
            <w:noWrap/>
            <w:hideMark/>
          </w:tcPr>
          <w:p w14:paraId="7FDBA33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3BCAC8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940E41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97B514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Сказки А.С. Пушкина.</w:t>
            </w:r>
          </w:p>
        </w:tc>
        <w:tc>
          <w:tcPr>
            <w:tcW w:w="3260" w:type="dxa"/>
            <w:noWrap/>
            <w:hideMark/>
          </w:tcPr>
          <w:p w14:paraId="7AE9BB2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D59DC31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833216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C94C04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Русская народная сказка «Петух и собака».</w:t>
            </w:r>
          </w:p>
        </w:tc>
        <w:tc>
          <w:tcPr>
            <w:tcW w:w="3260" w:type="dxa"/>
            <w:noWrap/>
            <w:hideMark/>
          </w:tcPr>
          <w:p w14:paraId="01A18AE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2153E8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6B61005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3570C5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Произведения К. Ушинского и Л. Толстого. Оценка планируемых достижений.</w:t>
            </w:r>
          </w:p>
        </w:tc>
        <w:tc>
          <w:tcPr>
            <w:tcW w:w="3260" w:type="dxa"/>
            <w:noWrap/>
            <w:hideMark/>
          </w:tcPr>
          <w:p w14:paraId="3D8067A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F18D34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40D424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Апрель, апрель. 3венит капель!</w:t>
            </w:r>
          </w:p>
        </w:tc>
        <w:tc>
          <w:tcPr>
            <w:tcW w:w="4678" w:type="dxa"/>
            <w:noWrap/>
            <w:hideMark/>
          </w:tcPr>
          <w:p w14:paraId="0BB440D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Лирические стихотворения А. Майкова, А. </w:t>
            </w:r>
            <w:proofErr w:type="gramStart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</w:t>
            </w: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щеева,Т.</w:t>
            </w:r>
            <w:proofErr w:type="gramEnd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Белозёрова, С. Маршака.</w:t>
            </w:r>
          </w:p>
        </w:tc>
        <w:tc>
          <w:tcPr>
            <w:tcW w:w="3260" w:type="dxa"/>
            <w:noWrap/>
            <w:hideMark/>
          </w:tcPr>
          <w:p w14:paraId="1D29290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368EA42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66F4CC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6E02D6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Литературная загадка. Сочинение загадок.</w:t>
            </w:r>
          </w:p>
        </w:tc>
        <w:tc>
          <w:tcPr>
            <w:tcW w:w="3260" w:type="dxa"/>
            <w:noWrap/>
            <w:hideMark/>
          </w:tcPr>
          <w:p w14:paraId="113B99F9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9E5842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93D071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5461F2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«Составляем сборник загадок».</w:t>
            </w:r>
          </w:p>
        </w:tc>
        <w:tc>
          <w:tcPr>
            <w:tcW w:w="3260" w:type="dxa"/>
            <w:noWrap/>
            <w:hideMark/>
          </w:tcPr>
          <w:p w14:paraId="7E24EEA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494909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50C424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2589E9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 стихотворений наизусть.</w:t>
            </w:r>
          </w:p>
        </w:tc>
        <w:tc>
          <w:tcPr>
            <w:tcW w:w="3260" w:type="dxa"/>
            <w:noWrap/>
            <w:hideMark/>
          </w:tcPr>
          <w:p w14:paraId="7CCA365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5B99889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27C903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FB50B8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разделу «Апрель, апрель. Звенит капель!» Оценка планируемых достижений.</w:t>
            </w:r>
          </w:p>
        </w:tc>
        <w:tc>
          <w:tcPr>
            <w:tcW w:w="3260" w:type="dxa"/>
            <w:noWrap/>
            <w:hideMark/>
          </w:tcPr>
          <w:p w14:paraId="5F87544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6A52B1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C1DB11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C02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в шутку и </w:t>
            </w:r>
            <w:r w:rsidR="001C02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всерьез</w:t>
            </w:r>
          </w:p>
        </w:tc>
        <w:tc>
          <w:tcPr>
            <w:tcW w:w="4678" w:type="dxa"/>
            <w:noWrap/>
            <w:hideMark/>
          </w:tcPr>
          <w:p w14:paraId="3A1E7ED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Весёлые стихи для детей И. Токмаковой, Г. </w:t>
            </w: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Кружкова</w:t>
            </w:r>
          </w:p>
        </w:tc>
        <w:tc>
          <w:tcPr>
            <w:tcW w:w="3260" w:type="dxa"/>
            <w:noWrap/>
            <w:hideMark/>
          </w:tcPr>
          <w:p w14:paraId="3EF5CC2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D26840" w:rsidRPr="00D26840" w14:paraId="5AEF582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973CD8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AA1882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Юмористические рассказы для детей Я. Тайца, Н. Артюховой.</w:t>
            </w:r>
          </w:p>
        </w:tc>
        <w:tc>
          <w:tcPr>
            <w:tcW w:w="3260" w:type="dxa"/>
            <w:noWrap/>
            <w:hideMark/>
          </w:tcPr>
          <w:p w14:paraId="11F0B8D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9ED873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B14F64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E37F6A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Весёлые стихи для детей К. Чуковского, О. Дриза, О. Григорьева</w:t>
            </w:r>
          </w:p>
        </w:tc>
        <w:tc>
          <w:tcPr>
            <w:tcW w:w="3260" w:type="dxa"/>
            <w:noWrap/>
            <w:hideMark/>
          </w:tcPr>
          <w:p w14:paraId="23FE32B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D48430B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868AA1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252D44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Весёлые стихи для детей И. Токмаковой, К. Чуковского, И. </w:t>
            </w:r>
            <w:proofErr w:type="gramStart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Пивоварова,О.</w:t>
            </w:r>
            <w:proofErr w:type="gramEnd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Григорьева, Т. Собакина</w:t>
            </w:r>
          </w:p>
        </w:tc>
        <w:tc>
          <w:tcPr>
            <w:tcW w:w="3260" w:type="dxa"/>
            <w:noWrap/>
            <w:hideMark/>
          </w:tcPr>
          <w:p w14:paraId="7EA78FE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D3C5D9C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840EAC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D7B3F1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Юмористические рассказы для детей М. Пляцковского.</w:t>
            </w:r>
          </w:p>
        </w:tc>
        <w:tc>
          <w:tcPr>
            <w:tcW w:w="3260" w:type="dxa"/>
            <w:noWrap/>
            <w:hideMark/>
          </w:tcPr>
          <w:p w14:paraId="0C301FB0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3EF248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FDFE5C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B7E5D9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разделу: «И в шутку и в серьёз»</w:t>
            </w:r>
            <w:r w:rsidR="001C02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планируемых достижений.</w:t>
            </w:r>
          </w:p>
        </w:tc>
        <w:tc>
          <w:tcPr>
            <w:tcW w:w="3260" w:type="dxa"/>
            <w:noWrap/>
            <w:hideMark/>
          </w:tcPr>
          <w:p w14:paraId="49D9CF3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15FCFC97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8594E0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и мои друзья</w:t>
            </w:r>
          </w:p>
        </w:tc>
        <w:tc>
          <w:tcPr>
            <w:tcW w:w="4678" w:type="dxa"/>
            <w:noWrap/>
            <w:hideMark/>
          </w:tcPr>
          <w:p w14:paraId="2513F7A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Рассказы о детях Ю. Ермолаева, М. Пляцковского</w:t>
            </w:r>
          </w:p>
        </w:tc>
        <w:tc>
          <w:tcPr>
            <w:tcW w:w="3260" w:type="dxa"/>
            <w:noWrap/>
            <w:hideMark/>
          </w:tcPr>
          <w:p w14:paraId="0A0FAA1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E3D4FCD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2572E43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3AA67D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Е. Благининой, В. Орлова, С. Михалкова.</w:t>
            </w:r>
          </w:p>
        </w:tc>
        <w:tc>
          <w:tcPr>
            <w:tcW w:w="3260" w:type="dxa"/>
            <w:noWrap/>
            <w:hideMark/>
          </w:tcPr>
          <w:p w14:paraId="7B5DF2E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664BAF1F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712B6647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8FFA6D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Р. Сефа, В. Берестова, И. Пивоваровой, Я. Акима Ю. Энтина.</w:t>
            </w:r>
          </w:p>
        </w:tc>
        <w:tc>
          <w:tcPr>
            <w:tcW w:w="3260" w:type="dxa"/>
            <w:noWrap/>
            <w:hideMark/>
          </w:tcPr>
          <w:p w14:paraId="72B008B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F36F4D2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8A134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C133F0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Стихотворения Р. </w:t>
            </w:r>
            <w:proofErr w:type="gramStart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Сефа,В.</w:t>
            </w:r>
            <w:proofErr w:type="gramEnd"/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Берестова И. Пивоваровой, Я. Акима Ю. Энтина.</w:t>
            </w:r>
          </w:p>
        </w:tc>
        <w:tc>
          <w:tcPr>
            <w:tcW w:w="3260" w:type="dxa"/>
            <w:noWrap/>
            <w:hideMark/>
          </w:tcPr>
          <w:p w14:paraId="1966938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EF535C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4A5ACE0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89F46D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«Наш класс – дружная семья». Создание летописи класса.</w:t>
            </w:r>
          </w:p>
        </w:tc>
        <w:tc>
          <w:tcPr>
            <w:tcW w:w="3260" w:type="dxa"/>
            <w:noWrap/>
            <w:hideMark/>
          </w:tcPr>
          <w:p w14:paraId="316DDE4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011839A5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01C703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E0A3A9C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Маршак «Хороший день»</w:t>
            </w:r>
          </w:p>
        </w:tc>
        <w:tc>
          <w:tcPr>
            <w:tcW w:w="3260" w:type="dxa"/>
            <w:noWrap/>
            <w:hideMark/>
          </w:tcPr>
          <w:p w14:paraId="49774ED6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FC4DB5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968108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84E337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разделу: «Я и мои друзья» Оценка достижений.</w:t>
            </w:r>
          </w:p>
        </w:tc>
        <w:tc>
          <w:tcPr>
            <w:tcW w:w="3260" w:type="dxa"/>
            <w:noWrap/>
            <w:hideMark/>
          </w:tcPr>
          <w:p w14:paraId="7B18C184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B3EB0E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3E1F722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братьях наших меньших</w:t>
            </w:r>
          </w:p>
        </w:tc>
        <w:tc>
          <w:tcPr>
            <w:tcW w:w="4678" w:type="dxa"/>
            <w:noWrap/>
            <w:hideMark/>
          </w:tcPr>
          <w:p w14:paraId="576AD1A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Стихотворения о животных С. Михалкова, Р. Сефа.</w:t>
            </w:r>
          </w:p>
        </w:tc>
        <w:tc>
          <w:tcPr>
            <w:tcW w:w="3260" w:type="dxa"/>
            <w:noWrap/>
            <w:hideMark/>
          </w:tcPr>
          <w:p w14:paraId="37FACAB1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0ABCB3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F158E7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9086C4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Рассказы В. Осеевой.</w:t>
            </w:r>
          </w:p>
        </w:tc>
        <w:tc>
          <w:tcPr>
            <w:tcW w:w="3260" w:type="dxa"/>
            <w:noWrap/>
            <w:hideMark/>
          </w:tcPr>
          <w:p w14:paraId="732F17AA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7CF181A8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09A003E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AC37A2E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Стихи о животных Г. Сапгира, И. Токмаковой, М. Пляцковского</w:t>
            </w:r>
          </w:p>
        </w:tc>
        <w:tc>
          <w:tcPr>
            <w:tcW w:w="3260" w:type="dxa"/>
            <w:noWrap/>
            <w:hideMark/>
          </w:tcPr>
          <w:p w14:paraId="183323C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5CD5D24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807F27B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3EE3A9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Сказки-несказки Д. Хармса, В. Берестова, Н. Сладкова.</w:t>
            </w:r>
          </w:p>
        </w:tc>
        <w:tc>
          <w:tcPr>
            <w:tcW w:w="3260" w:type="dxa"/>
            <w:noWrap/>
            <w:hideMark/>
          </w:tcPr>
          <w:p w14:paraId="254B826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4B81E803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11F0BE1F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BBA53F2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Сказки-несказки Н. Сладкова.</w:t>
            </w:r>
          </w:p>
        </w:tc>
        <w:tc>
          <w:tcPr>
            <w:tcW w:w="3260" w:type="dxa"/>
            <w:noWrap/>
            <w:hideMark/>
          </w:tcPr>
          <w:p w14:paraId="16335CF5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26840" w:rsidRPr="00D26840" w14:paraId="2684C276" w14:textId="77777777" w:rsidTr="004B1DE2">
        <w:trPr>
          <w:trHeight w:val="255"/>
        </w:trPr>
        <w:tc>
          <w:tcPr>
            <w:tcW w:w="1796" w:type="dxa"/>
            <w:gridSpan w:val="2"/>
            <w:noWrap/>
            <w:hideMark/>
          </w:tcPr>
          <w:p w14:paraId="51AEA018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3408CDD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по разделу: «О братьях наших меньших» Оценка достижений.</w:t>
            </w:r>
          </w:p>
        </w:tc>
        <w:tc>
          <w:tcPr>
            <w:tcW w:w="3260" w:type="dxa"/>
            <w:noWrap/>
            <w:hideMark/>
          </w:tcPr>
          <w:p w14:paraId="4E68D373" w14:textId="77777777" w:rsidR="00D26840" w:rsidRPr="00D26840" w:rsidRDefault="00D26840" w:rsidP="00D268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68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4E2500FB" w14:textId="77777777" w:rsidR="004239B5" w:rsidRDefault="004239B5" w:rsidP="004239B5">
      <w:pPr>
        <w:spacing w:after="0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14:paraId="7CA38E66" w14:textId="77777777" w:rsidR="00DB739F" w:rsidRPr="00DB739F" w:rsidRDefault="00DB739F" w:rsidP="00DB739F">
      <w:pPr>
        <w:spacing w:after="0"/>
        <w:ind w:right="-172"/>
        <w:rPr>
          <w:rFonts w:ascii="Times New Roman" w:hAnsi="Times New Roman" w:cs="Times New Roman"/>
          <w:b/>
          <w:sz w:val="24"/>
          <w:szCs w:val="24"/>
        </w:rPr>
      </w:pPr>
    </w:p>
    <w:p w14:paraId="299ACA81" w14:textId="77777777" w:rsidR="0031259A" w:rsidRPr="001A5EC6" w:rsidRDefault="0031259A" w:rsidP="004B1DE2">
      <w:pPr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59A" w:rsidRPr="001A5EC6" w:rsidSect="005D3E0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F4D7" w14:textId="77777777" w:rsidR="001E0C19" w:rsidRDefault="001E0C19" w:rsidP="002E6712">
      <w:pPr>
        <w:spacing w:after="0" w:line="240" w:lineRule="auto"/>
      </w:pPr>
      <w:r>
        <w:separator/>
      </w:r>
    </w:p>
  </w:endnote>
  <w:endnote w:type="continuationSeparator" w:id="0">
    <w:p w14:paraId="7D0AC3F6" w14:textId="77777777" w:rsidR="001E0C19" w:rsidRDefault="001E0C19" w:rsidP="002E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41893"/>
      <w:docPartObj>
        <w:docPartGallery w:val="Page Numbers (Bottom of Page)"/>
        <w:docPartUnique/>
      </w:docPartObj>
    </w:sdtPr>
    <w:sdtEndPr/>
    <w:sdtContent>
      <w:p w14:paraId="15D46417" w14:textId="77777777" w:rsidR="00D26840" w:rsidRDefault="001E0C1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DE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0108466" w14:textId="77777777" w:rsidR="00D26840" w:rsidRDefault="00D268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B452" w14:textId="77777777" w:rsidR="001E0C19" w:rsidRDefault="001E0C19" w:rsidP="002E6712">
      <w:pPr>
        <w:spacing w:after="0" w:line="240" w:lineRule="auto"/>
      </w:pPr>
      <w:r>
        <w:separator/>
      </w:r>
    </w:p>
  </w:footnote>
  <w:footnote w:type="continuationSeparator" w:id="0">
    <w:p w14:paraId="126CF5EC" w14:textId="77777777" w:rsidR="001E0C19" w:rsidRDefault="001E0C19" w:rsidP="002E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729C"/>
    <w:multiLevelType w:val="hybridMultilevel"/>
    <w:tmpl w:val="4A06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B3BEA"/>
    <w:multiLevelType w:val="hybridMultilevel"/>
    <w:tmpl w:val="90C2D92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643A"/>
    <w:multiLevelType w:val="hybridMultilevel"/>
    <w:tmpl w:val="AD2E453E"/>
    <w:lvl w:ilvl="0" w:tplc="0240BFA0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8294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75C5A"/>
    <w:multiLevelType w:val="hybridMultilevel"/>
    <w:tmpl w:val="87AC66D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59776BB"/>
    <w:multiLevelType w:val="hybridMultilevel"/>
    <w:tmpl w:val="67B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524E6"/>
    <w:multiLevelType w:val="hybridMultilevel"/>
    <w:tmpl w:val="7888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53C9E"/>
    <w:multiLevelType w:val="hybridMultilevel"/>
    <w:tmpl w:val="9816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3C27BC8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845A5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53644"/>
    <w:multiLevelType w:val="hybridMultilevel"/>
    <w:tmpl w:val="19CE51DA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9CE4EF5"/>
    <w:multiLevelType w:val="hybridMultilevel"/>
    <w:tmpl w:val="A0CE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56824"/>
    <w:multiLevelType w:val="hybridMultilevel"/>
    <w:tmpl w:val="D70EB35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F98"/>
    <w:multiLevelType w:val="singleLevel"/>
    <w:tmpl w:val="C97AF90C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8" w15:restartNumberingAfterBreak="0">
    <w:nsid w:val="400251A4"/>
    <w:multiLevelType w:val="hybridMultilevel"/>
    <w:tmpl w:val="99C8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EF4"/>
    <w:multiLevelType w:val="hybridMultilevel"/>
    <w:tmpl w:val="7DF4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68C"/>
    <w:multiLevelType w:val="hybridMultilevel"/>
    <w:tmpl w:val="E43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712E"/>
    <w:multiLevelType w:val="hybridMultilevel"/>
    <w:tmpl w:val="49F6F054"/>
    <w:lvl w:ilvl="0" w:tplc="04190001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5AB0003"/>
    <w:multiLevelType w:val="hybridMultilevel"/>
    <w:tmpl w:val="479694E4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C164C4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D4711C"/>
    <w:multiLevelType w:val="hybridMultilevel"/>
    <w:tmpl w:val="15887FA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DFB5C41"/>
    <w:multiLevelType w:val="singleLevel"/>
    <w:tmpl w:val="C97AF90C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9" w15:restartNumberingAfterBreak="0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B4B3B"/>
    <w:multiLevelType w:val="hybridMultilevel"/>
    <w:tmpl w:val="CE3A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8224F"/>
    <w:multiLevelType w:val="hybridMultilevel"/>
    <w:tmpl w:val="F4AE6AB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F853DF0"/>
    <w:multiLevelType w:val="hybridMultilevel"/>
    <w:tmpl w:val="E050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472C2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4A6E5B"/>
    <w:multiLevelType w:val="hybridMultilevel"/>
    <w:tmpl w:val="ED28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22E68"/>
    <w:multiLevelType w:val="hybridMultilevel"/>
    <w:tmpl w:val="F3D0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E011C"/>
    <w:multiLevelType w:val="hybridMultilevel"/>
    <w:tmpl w:val="A06E0A7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9890013"/>
    <w:multiLevelType w:val="singleLevel"/>
    <w:tmpl w:val="C97AF90C"/>
    <w:lvl w:ilvl="0">
      <w:start w:val="6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8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C391B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7478AC"/>
    <w:multiLevelType w:val="hybridMultilevel"/>
    <w:tmpl w:val="7DBE51F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82192"/>
    <w:multiLevelType w:val="hybridMultilevel"/>
    <w:tmpl w:val="33A8361A"/>
    <w:lvl w:ilvl="0" w:tplc="54C4515C">
      <w:numFmt w:val="bullet"/>
      <w:lvlText w:val="•"/>
      <w:lvlJc w:val="left"/>
      <w:pPr>
        <w:ind w:left="5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3" w15:restartNumberingAfterBreak="0">
    <w:nsid w:val="7CB86BCB"/>
    <w:multiLevelType w:val="hybridMultilevel"/>
    <w:tmpl w:val="A5B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5B31"/>
    <w:multiLevelType w:val="hybridMultilevel"/>
    <w:tmpl w:val="4BD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05D66"/>
    <w:multiLevelType w:val="hybridMultilevel"/>
    <w:tmpl w:val="A81CDB70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544964">
    <w:abstractNumId w:val="46"/>
  </w:num>
  <w:num w:numId="2" w16cid:durableId="1506281128">
    <w:abstractNumId w:val="29"/>
  </w:num>
  <w:num w:numId="3" w16cid:durableId="1955401499">
    <w:abstractNumId w:val="21"/>
  </w:num>
  <w:num w:numId="4" w16cid:durableId="1895382586">
    <w:abstractNumId w:val="10"/>
  </w:num>
  <w:num w:numId="5" w16cid:durableId="394015233">
    <w:abstractNumId w:val="15"/>
  </w:num>
  <w:num w:numId="6" w16cid:durableId="579214013">
    <w:abstractNumId w:val="1"/>
  </w:num>
  <w:num w:numId="7" w16cid:durableId="322314745">
    <w:abstractNumId w:val="8"/>
  </w:num>
  <w:num w:numId="8" w16cid:durableId="1605989920">
    <w:abstractNumId w:val="32"/>
  </w:num>
  <w:num w:numId="9" w16cid:durableId="216479930">
    <w:abstractNumId w:val="18"/>
  </w:num>
  <w:num w:numId="10" w16cid:durableId="1616982688">
    <w:abstractNumId w:val="9"/>
  </w:num>
  <w:num w:numId="11" w16cid:durableId="1070008084">
    <w:abstractNumId w:val="34"/>
  </w:num>
  <w:num w:numId="12" w16cid:durableId="502473961">
    <w:abstractNumId w:val="19"/>
  </w:num>
  <w:num w:numId="13" w16cid:durableId="920874046">
    <w:abstractNumId w:val="43"/>
  </w:num>
  <w:num w:numId="14" w16cid:durableId="2134442940">
    <w:abstractNumId w:val="35"/>
  </w:num>
  <w:num w:numId="15" w16cid:durableId="1152406128">
    <w:abstractNumId w:val="30"/>
  </w:num>
  <w:num w:numId="16" w16cid:durableId="722143255">
    <w:abstractNumId w:val="44"/>
  </w:num>
  <w:num w:numId="17" w16cid:durableId="1949040976">
    <w:abstractNumId w:val="20"/>
  </w:num>
  <w:num w:numId="18" w16cid:durableId="1257404163">
    <w:abstractNumId w:val="28"/>
  </w:num>
  <w:num w:numId="19" w16cid:durableId="2110732089">
    <w:abstractNumId w:val="28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0" w16cid:durableId="987901228">
    <w:abstractNumId w:val="37"/>
  </w:num>
  <w:num w:numId="21" w16cid:durableId="671301314">
    <w:abstractNumId w:val="17"/>
  </w:num>
  <w:num w:numId="22" w16cid:durableId="289558289">
    <w:abstractNumId w:val="17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3" w16cid:durableId="918249446">
    <w:abstractNumId w:val="0"/>
  </w:num>
  <w:num w:numId="24" w16cid:durableId="313070139">
    <w:abstractNumId w:val="23"/>
  </w:num>
  <w:num w:numId="25" w16cid:durableId="9793605">
    <w:abstractNumId w:val="31"/>
  </w:num>
  <w:num w:numId="26" w16cid:durableId="156575833">
    <w:abstractNumId w:val="16"/>
  </w:num>
  <w:num w:numId="27" w16cid:durableId="48187262">
    <w:abstractNumId w:val="2"/>
  </w:num>
  <w:num w:numId="28" w16cid:durableId="678434406">
    <w:abstractNumId w:val="41"/>
  </w:num>
  <w:num w:numId="29" w16cid:durableId="777914127">
    <w:abstractNumId w:val="7"/>
  </w:num>
  <w:num w:numId="30" w16cid:durableId="320738662">
    <w:abstractNumId w:val="22"/>
  </w:num>
  <w:num w:numId="31" w16cid:durableId="633831356">
    <w:abstractNumId w:val="39"/>
  </w:num>
  <w:num w:numId="32" w16cid:durableId="948782814">
    <w:abstractNumId w:val="38"/>
  </w:num>
  <w:num w:numId="33" w16cid:durableId="1024284463">
    <w:abstractNumId w:val="24"/>
  </w:num>
  <w:num w:numId="34" w16cid:durableId="1486236858">
    <w:abstractNumId w:val="3"/>
  </w:num>
  <w:num w:numId="35" w16cid:durableId="1461463118">
    <w:abstractNumId w:val="11"/>
  </w:num>
  <w:num w:numId="36" w16cid:durableId="923150551">
    <w:abstractNumId w:val="14"/>
  </w:num>
  <w:num w:numId="37" w16cid:durableId="527453982">
    <w:abstractNumId w:val="42"/>
  </w:num>
  <w:num w:numId="38" w16cid:durableId="1563252583">
    <w:abstractNumId w:val="45"/>
  </w:num>
  <w:num w:numId="39" w16cid:durableId="424614100">
    <w:abstractNumId w:val="36"/>
  </w:num>
  <w:num w:numId="40" w16cid:durableId="2054693849">
    <w:abstractNumId w:val="27"/>
  </w:num>
  <w:num w:numId="41" w16cid:durableId="686950702">
    <w:abstractNumId w:val="4"/>
  </w:num>
  <w:num w:numId="42" w16cid:durableId="970478316">
    <w:abstractNumId w:val="33"/>
  </w:num>
  <w:num w:numId="43" w16cid:durableId="1018850779">
    <w:abstractNumId w:val="12"/>
  </w:num>
  <w:num w:numId="44" w16cid:durableId="683017572">
    <w:abstractNumId w:val="26"/>
  </w:num>
  <w:num w:numId="45" w16cid:durableId="1676372617">
    <w:abstractNumId w:val="40"/>
  </w:num>
  <w:num w:numId="46" w16cid:durableId="190341103">
    <w:abstractNumId w:val="13"/>
  </w:num>
  <w:num w:numId="47" w16cid:durableId="1322732152">
    <w:abstractNumId w:val="6"/>
  </w:num>
  <w:num w:numId="48" w16cid:durableId="1666278033">
    <w:abstractNumId w:val="5"/>
  </w:num>
  <w:num w:numId="49" w16cid:durableId="119689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mX2XanEJQCXRgB9qc2fxV8CkPNBFEGHp+EPXs6R4U2LgcQ4bAbFKGlg3g5q0dEOuZCshiSVlxELaD97z2f/4A==" w:salt="HlpZIuFQJHpUIYFjW8RAW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8FD"/>
    <w:rsid w:val="000247D7"/>
    <w:rsid w:val="001467FB"/>
    <w:rsid w:val="0015547C"/>
    <w:rsid w:val="00192D4B"/>
    <w:rsid w:val="001A2062"/>
    <w:rsid w:val="001A5EC6"/>
    <w:rsid w:val="001C02A9"/>
    <w:rsid w:val="001E0C19"/>
    <w:rsid w:val="0029653C"/>
    <w:rsid w:val="002E6712"/>
    <w:rsid w:val="0031259A"/>
    <w:rsid w:val="00365CF4"/>
    <w:rsid w:val="003922B0"/>
    <w:rsid w:val="003D333C"/>
    <w:rsid w:val="003E4523"/>
    <w:rsid w:val="004239B5"/>
    <w:rsid w:val="0042529F"/>
    <w:rsid w:val="00456C52"/>
    <w:rsid w:val="00465AB6"/>
    <w:rsid w:val="00480551"/>
    <w:rsid w:val="004B1DE2"/>
    <w:rsid w:val="004B48FD"/>
    <w:rsid w:val="005A1EC0"/>
    <w:rsid w:val="005D3E0C"/>
    <w:rsid w:val="005F1A7D"/>
    <w:rsid w:val="0065736A"/>
    <w:rsid w:val="006849DF"/>
    <w:rsid w:val="006977D7"/>
    <w:rsid w:val="006E527E"/>
    <w:rsid w:val="006F07D6"/>
    <w:rsid w:val="007F7287"/>
    <w:rsid w:val="00807BC2"/>
    <w:rsid w:val="0085343E"/>
    <w:rsid w:val="008908AF"/>
    <w:rsid w:val="00895808"/>
    <w:rsid w:val="00921654"/>
    <w:rsid w:val="00925B22"/>
    <w:rsid w:val="00A203C2"/>
    <w:rsid w:val="00A23F18"/>
    <w:rsid w:val="00A31A52"/>
    <w:rsid w:val="00AB2187"/>
    <w:rsid w:val="00AC2CFE"/>
    <w:rsid w:val="00B12BFA"/>
    <w:rsid w:val="00B548E3"/>
    <w:rsid w:val="00BF32CB"/>
    <w:rsid w:val="00C77C8F"/>
    <w:rsid w:val="00D01C9D"/>
    <w:rsid w:val="00D26840"/>
    <w:rsid w:val="00DA0E53"/>
    <w:rsid w:val="00DB739F"/>
    <w:rsid w:val="00DC5D64"/>
    <w:rsid w:val="00DD2B69"/>
    <w:rsid w:val="00DE67A6"/>
    <w:rsid w:val="00EE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179F"/>
  <w15:docId w15:val="{16A069ED-D875-4788-B2FC-28C7DB9C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FD"/>
    <w:pPr>
      <w:spacing w:after="0" w:line="240" w:lineRule="auto"/>
    </w:pPr>
  </w:style>
  <w:style w:type="table" w:styleId="a4">
    <w:name w:val="Table Grid"/>
    <w:basedOn w:val="a1"/>
    <w:rsid w:val="00DB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"/>
    <w:rsid w:val="00DB739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239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E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712"/>
  </w:style>
  <w:style w:type="paragraph" w:styleId="a9">
    <w:name w:val="footer"/>
    <w:basedOn w:val="a"/>
    <w:link w:val="aa"/>
    <w:uiPriority w:val="99"/>
    <w:unhideWhenUsed/>
    <w:rsid w:val="002E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712"/>
  </w:style>
  <w:style w:type="paragraph" w:customStyle="1" w:styleId="4">
    <w:name w:val="Заг 4"/>
    <w:basedOn w:val="a"/>
    <w:rsid w:val="005D3E0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D3E0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5D3E0C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Zag11">
    <w:name w:val="Zag_11"/>
    <w:rsid w:val="00192D4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92D4B"/>
    <w:pPr>
      <w:numPr>
        <w:numId w:val="2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192D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92D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92D4B"/>
  </w:style>
  <w:style w:type="paragraph" w:customStyle="1" w:styleId="TableParagraph">
    <w:name w:val="Table Paragraph"/>
    <w:basedOn w:val="a"/>
    <w:uiPriority w:val="1"/>
    <w:qFormat/>
    <w:rsid w:val="00192D4B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A16D-F009-4480-AB1D-8C21DFA1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 Чухонцева</cp:lastModifiedBy>
  <cp:revision>23</cp:revision>
  <cp:lastPrinted>2014-09-26T03:45:00Z</cp:lastPrinted>
  <dcterms:created xsi:type="dcterms:W3CDTF">2014-09-07T06:11:00Z</dcterms:created>
  <dcterms:modified xsi:type="dcterms:W3CDTF">2022-04-06T06:59:00Z</dcterms:modified>
</cp:coreProperties>
</file>